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54" w:type="dxa"/>
        <w:tblLook w:val="04A0" w:firstRow="1" w:lastRow="0" w:firstColumn="1" w:lastColumn="0" w:noHBand="0" w:noVBand="1"/>
      </w:tblPr>
      <w:tblGrid>
        <w:gridCol w:w="1304"/>
        <w:gridCol w:w="1408"/>
        <w:gridCol w:w="576"/>
        <w:gridCol w:w="5728"/>
        <w:gridCol w:w="238"/>
      </w:tblGrid>
      <w:tr w:rsidR="00EB716E" w:rsidRPr="006807E1" w14:paraId="0BD2F6A4" w14:textId="77777777" w:rsidTr="00055B84">
        <w:tc>
          <w:tcPr>
            <w:tcW w:w="9254" w:type="dxa"/>
            <w:gridSpan w:val="5"/>
            <w:shd w:val="clear" w:color="auto" w:fill="A5C9EB" w:themeFill="text2" w:themeFillTint="40"/>
          </w:tcPr>
          <w:p w14:paraId="6496E4C3" w14:textId="77777777" w:rsidR="00EB716E" w:rsidRPr="006807E1" w:rsidRDefault="00EB716E" w:rsidP="00055B84">
            <w:pPr>
              <w:jc w:val="center"/>
              <w:rPr>
                <w:rFonts w:ascii="Calibri" w:eastAsia="Times New Roman" w:hAnsi="Calibri" w:cs="Calibri"/>
                <w:b/>
                <w:bCs/>
                <w:color w:val="000000"/>
                <w:kern w:val="0"/>
                <w:lang w:eastAsia="en-GB"/>
                <w14:ligatures w14:val="none"/>
              </w:rPr>
            </w:pPr>
            <w:r w:rsidRPr="006807E1">
              <w:rPr>
                <w:rFonts w:ascii="Calibri" w:eastAsia="Times New Roman" w:hAnsi="Calibri" w:cs="Calibri"/>
                <w:b/>
                <w:bCs/>
                <w:color w:val="000000"/>
                <w:kern w:val="0"/>
                <w:lang w:eastAsia="en-GB"/>
                <w14:ligatures w14:val="none"/>
              </w:rPr>
              <w:t>SDG Indicator 5.a.2 Questionnaire on Women’s Legal Rights to Land</w:t>
            </w:r>
          </w:p>
        </w:tc>
      </w:tr>
      <w:tr w:rsidR="00EB716E" w:rsidRPr="006807E1" w14:paraId="5D6C6830" w14:textId="77777777" w:rsidTr="00055B84">
        <w:tc>
          <w:tcPr>
            <w:tcW w:w="9254" w:type="dxa"/>
            <w:gridSpan w:val="5"/>
            <w:shd w:val="clear" w:color="auto" w:fill="DAE9F7" w:themeFill="text2" w:themeFillTint="1A"/>
          </w:tcPr>
          <w:p w14:paraId="374CB756" w14:textId="77777777" w:rsidR="00EB716E" w:rsidRPr="006807E1" w:rsidRDefault="00EB716E" w:rsidP="00055B84">
            <w:pPr>
              <w:jc w:val="center"/>
              <w:rPr>
                <w:rFonts w:ascii="Calibri" w:eastAsia="Times New Roman" w:hAnsi="Calibri" w:cs="Calibri"/>
                <w:color w:val="000000"/>
                <w:kern w:val="0"/>
                <w:sz w:val="20"/>
                <w:szCs w:val="20"/>
                <w:lang w:eastAsia="en-GB"/>
                <w14:ligatures w14:val="none"/>
              </w:rPr>
            </w:pPr>
            <w:r w:rsidRPr="006807E1">
              <w:rPr>
                <w:rFonts w:ascii="Calibri" w:eastAsia="Times New Roman" w:hAnsi="Calibri" w:cs="Calibri"/>
                <w:b/>
                <w:bCs/>
                <w:color w:val="000000"/>
                <w:kern w:val="0"/>
                <w:sz w:val="20"/>
                <w:szCs w:val="20"/>
                <w:lang w:eastAsia="en-GB"/>
                <w14:ligatures w14:val="none"/>
              </w:rPr>
              <w:t>SDG Indicator 5.a.2</w:t>
            </w:r>
            <w:r w:rsidRPr="006807E1">
              <w:rPr>
                <w:rFonts w:ascii="Calibri" w:eastAsia="Times New Roman" w:hAnsi="Calibri" w:cs="Calibri"/>
                <w:color w:val="000000"/>
                <w:kern w:val="0"/>
                <w:sz w:val="20"/>
                <w:szCs w:val="20"/>
                <w:lang w:eastAsia="en-GB"/>
                <w14:ligatures w14:val="none"/>
              </w:rPr>
              <w:t xml:space="preserve">: </w:t>
            </w:r>
            <w:r w:rsidRPr="00D66814">
              <w:rPr>
                <w:rFonts w:ascii="Calibri" w:eastAsia="Times New Roman" w:hAnsi="Calibri" w:cs="Calibri"/>
                <w:color w:val="000000"/>
                <w:kern w:val="0"/>
                <w:sz w:val="20"/>
                <w:szCs w:val="20"/>
                <w:lang w:eastAsia="en-GB"/>
                <w14:ligatures w14:val="none"/>
              </w:rPr>
              <w:t>Proportion of countries where the legal framework (including customary law) guarantees women’s equal rights to land ownership and/or control</w:t>
            </w:r>
          </w:p>
          <w:p w14:paraId="15223C35" w14:textId="77777777" w:rsidR="00EB716E" w:rsidRPr="006807E1" w:rsidRDefault="00EB716E" w:rsidP="00055B84">
            <w:pPr>
              <w:jc w:val="center"/>
              <w:rPr>
                <w:rFonts w:ascii="Calibri" w:eastAsia="Times New Roman" w:hAnsi="Calibri" w:cs="Calibri"/>
                <w:color w:val="000000"/>
                <w:kern w:val="0"/>
                <w:sz w:val="20"/>
                <w:szCs w:val="20"/>
                <w:lang w:eastAsia="en-GB"/>
                <w14:ligatures w14:val="none"/>
              </w:rPr>
            </w:pPr>
          </w:p>
        </w:tc>
      </w:tr>
      <w:tr w:rsidR="00EB716E" w:rsidRPr="006807E1" w14:paraId="665CF729" w14:textId="77777777" w:rsidTr="00055B84">
        <w:tc>
          <w:tcPr>
            <w:tcW w:w="9254" w:type="dxa"/>
            <w:gridSpan w:val="5"/>
            <w:shd w:val="clear" w:color="auto" w:fill="DAE9F7" w:themeFill="text2" w:themeFillTint="1A"/>
          </w:tcPr>
          <w:p w14:paraId="22E5D65A" w14:textId="77777777" w:rsidR="00EB716E" w:rsidRPr="006807E1" w:rsidRDefault="00EB716E" w:rsidP="00055B84">
            <w:pPr>
              <w:jc w:val="center"/>
              <w:rPr>
                <w:rFonts w:ascii="Calibri" w:eastAsia="Times New Roman" w:hAnsi="Calibri" w:cs="Calibri"/>
                <w:b/>
                <w:bCs/>
                <w:color w:val="000000"/>
                <w:kern w:val="0"/>
                <w:sz w:val="20"/>
                <w:szCs w:val="20"/>
                <w:lang w:eastAsia="en-GB"/>
                <w14:ligatures w14:val="none"/>
              </w:rPr>
            </w:pPr>
            <w:r w:rsidRPr="006807E1">
              <w:rPr>
                <w:rFonts w:ascii="Calibri" w:eastAsia="Times New Roman" w:hAnsi="Calibri" w:cs="Calibri"/>
                <w:b/>
                <w:bCs/>
                <w:color w:val="000000"/>
                <w:kern w:val="0"/>
                <w:sz w:val="20"/>
                <w:szCs w:val="20"/>
                <w:lang w:eastAsia="en-GB"/>
                <w14:ligatures w14:val="none"/>
              </w:rPr>
              <w:t xml:space="preserve">SDG target 5.a: </w:t>
            </w:r>
            <w:r w:rsidRPr="006807E1">
              <w:rPr>
                <w:rFonts w:ascii="Calibri" w:eastAsia="Times New Roman" w:hAnsi="Calibri" w:cs="Calibri"/>
                <w:i/>
                <w:iCs/>
                <w:color w:val="000000"/>
                <w:kern w:val="0"/>
                <w:sz w:val="20"/>
                <w:szCs w:val="20"/>
                <w:lang w:eastAsia="en-GB"/>
                <w14:ligatures w14:val="none"/>
              </w:rPr>
              <w:t>Undertake reforms to give women equal rights to economic resources, as well as access to ownership and control over land and other forms of property, financial services, inheritance and natural resources, in accordance with national laws</w:t>
            </w:r>
            <w:r w:rsidRPr="006807E1">
              <w:rPr>
                <w:rFonts w:ascii="Calibri" w:eastAsia="Times New Roman" w:hAnsi="Calibri" w:cs="Calibri"/>
                <w:color w:val="000000"/>
                <w:kern w:val="0"/>
                <w:sz w:val="20"/>
                <w:szCs w:val="20"/>
                <w:lang w:eastAsia="en-GB"/>
                <w14:ligatures w14:val="none"/>
              </w:rPr>
              <w:t xml:space="preserve">. </w:t>
            </w:r>
          </w:p>
        </w:tc>
      </w:tr>
      <w:tr w:rsidR="00EB716E" w:rsidRPr="006807E1" w14:paraId="4ED49935" w14:textId="77777777" w:rsidTr="00055B84">
        <w:tc>
          <w:tcPr>
            <w:tcW w:w="9254" w:type="dxa"/>
            <w:gridSpan w:val="5"/>
          </w:tcPr>
          <w:p w14:paraId="5A19DACA" w14:textId="77777777" w:rsidR="00EB716E" w:rsidRPr="00FF59C3" w:rsidRDefault="00EB716E" w:rsidP="00055B84">
            <w:pPr>
              <w:jc w:val="both"/>
              <w:rPr>
                <w:rFonts w:ascii="Calibri" w:eastAsia="Times New Roman" w:hAnsi="Calibri" w:cs="Calibri"/>
                <w:color w:val="000000"/>
                <w:kern w:val="0"/>
                <w:sz w:val="18"/>
                <w:szCs w:val="18"/>
                <w:highlight w:val="yellow"/>
                <w:lang w:eastAsia="en-GB"/>
                <w14:ligatures w14:val="none"/>
              </w:rPr>
            </w:pPr>
            <w:r w:rsidRPr="00FF59C3">
              <w:rPr>
                <w:rFonts w:ascii="Calibri" w:eastAsia="Times New Roman" w:hAnsi="Calibri" w:cs="Calibri"/>
                <w:noProof/>
                <w:color w:val="000000"/>
                <w:kern w:val="0"/>
                <w:sz w:val="18"/>
                <w:szCs w:val="18"/>
                <w:highlight w:val="yellow"/>
                <w:lang w:eastAsia="en-GB"/>
                <w14:ligatures w14:val="none"/>
              </w:rPr>
              <w:drawing>
                <wp:inline distT="0" distB="0" distL="0" distR="0" wp14:anchorId="7FACFEC5" wp14:editId="2AB6D37D">
                  <wp:extent cx="5731510" cy="61595"/>
                  <wp:effectExtent l="0" t="0" r="2540" b="0"/>
                  <wp:docPr id="784751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60178" name=""/>
                          <pic:cNvPicPr/>
                        </pic:nvPicPr>
                        <pic:blipFill>
                          <a:blip r:embed="rId11"/>
                          <a:stretch>
                            <a:fillRect/>
                          </a:stretch>
                        </pic:blipFill>
                        <pic:spPr>
                          <a:xfrm>
                            <a:off x="0" y="0"/>
                            <a:ext cx="5731510" cy="61595"/>
                          </a:xfrm>
                          <a:prstGeom prst="rect">
                            <a:avLst/>
                          </a:prstGeom>
                        </pic:spPr>
                      </pic:pic>
                    </a:graphicData>
                  </a:graphic>
                </wp:inline>
              </w:drawing>
            </w:r>
            <w:r w:rsidRPr="00FF59C3">
              <w:rPr>
                <w:rFonts w:ascii="Calibri" w:hAnsi="Calibri" w:cs="Calibri"/>
                <w:b/>
                <w:bCs/>
                <w:highlight w:val="yellow"/>
              </w:rPr>
              <w:t xml:space="preserve"> </w:t>
            </w:r>
          </w:p>
          <w:p w14:paraId="2CEB68E7" w14:textId="77777777" w:rsidR="00EB716E" w:rsidRPr="00FF59C3" w:rsidRDefault="00EB716E" w:rsidP="00055B84">
            <w:pPr>
              <w:jc w:val="both"/>
              <w:rPr>
                <w:rFonts w:ascii="Calibri" w:eastAsia="Times New Roman" w:hAnsi="Calibri" w:cs="Calibri"/>
                <w:color w:val="000000"/>
                <w:kern w:val="0"/>
                <w:sz w:val="18"/>
                <w:szCs w:val="18"/>
                <w:highlight w:val="yellow"/>
                <w:lang w:eastAsia="en-GB"/>
                <w14:ligatures w14:val="none"/>
              </w:rPr>
            </w:pPr>
          </w:p>
          <w:p w14:paraId="2C083255" w14:textId="77777777" w:rsidR="00770841" w:rsidRPr="00BB0B89" w:rsidRDefault="006A153F" w:rsidP="00055B84">
            <w:pPr>
              <w:jc w:val="both"/>
              <w:rPr>
                <w:rFonts w:ascii="Calibri" w:eastAsia="Times New Roman" w:hAnsi="Calibri" w:cs="Calibri"/>
                <w:color w:val="000000"/>
                <w:kern w:val="0"/>
                <w:sz w:val="18"/>
                <w:szCs w:val="18"/>
                <w:lang w:eastAsia="en-GB"/>
                <w14:ligatures w14:val="none"/>
              </w:rPr>
            </w:pPr>
            <w:r w:rsidRPr="00BB0B89">
              <w:rPr>
                <w:rFonts w:ascii="Calibri" w:eastAsia="Times New Roman" w:hAnsi="Calibri" w:cs="Calibri"/>
                <w:b/>
                <w:bCs/>
                <w:color w:val="000000"/>
                <w:kern w:val="0"/>
                <w:sz w:val="18"/>
                <w:szCs w:val="18"/>
                <w:lang w:eastAsia="en-GB"/>
                <w14:ligatures w14:val="none"/>
              </w:rPr>
              <w:t>Overall Goal:</w:t>
            </w:r>
            <w:r w:rsidRPr="00BB0B89">
              <w:rPr>
                <w:rFonts w:ascii="Calibri" w:eastAsia="Times New Roman" w:hAnsi="Calibri" w:cs="Calibri"/>
                <w:color w:val="000000"/>
                <w:kern w:val="0"/>
                <w:sz w:val="18"/>
                <w:szCs w:val="18"/>
                <w:lang w:eastAsia="en-GB"/>
                <w14:ligatures w14:val="none"/>
              </w:rPr>
              <w:t xml:space="preserve"> To establish and strengthen effective, non-discriminatory legal frameworks that guarantee equal and secure land rights for all, with a specific focus on gender equality. </w:t>
            </w:r>
          </w:p>
          <w:p w14:paraId="5FDF8F6D" w14:textId="77777777" w:rsidR="00770841" w:rsidRPr="00BB0B89" w:rsidRDefault="00770841" w:rsidP="00055B84">
            <w:pPr>
              <w:jc w:val="both"/>
              <w:rPr>
                <w:rFonts w:ascii="Calibri" w:eastAsia="Times New Roman" w:hAnsi="Calibri" w:cs="Calibri"/>
                <w:color w:val="000000"/>
                <w:kern w:val="0"/>
                <w:sz w:val="18"/>
                <w:szCs w:val="18"/>
                <w:lang w:eastAsia="en-GB"/>
                <w14:ligatures w14:val="none"/>
              </w:rPr>
            </w:pPr>
          </w:p>
          <w:p w14:paraId="58B5A019" w14:textId="58615BD6" w:rsidR="00770841" w:rsidRPr="00BB0B89" w:rsidRDefault="00770841" w:rsidP="009B54F8">
            <w:pPr>
              <w:jc w:val="both"/>
              <w:rPr>
                <w:rFonts w:ascii="Calibri" w:eastAsia="Times New Roman" w:hAnsi="Calibri" w:cs="Calibri"/>
                <w:color w:val="000000"/>
                <w:kern w:val="0"/>
                <w:sz w:val="18"/>
                <w:szCs w:val="18"/>
                <w:lang w:eastAsia="en-GB"/>
                <w14:ligatures w14:val="none"/>
              </w:rPr>
            </w:pPr>
            <w:r w:rsidRPr="00BB0B89">
              <w:rPr>
                <w:rFonts w:ascii="Calibri" w:eastAsia="Times New Roman" w:hAnsi="Calibri" w:cs="Calibri"/>
                <w:b/>
                <w:bCs/>
                <w:color w:val="000000"/>
                <w:kern w:val="0"/>
                <w:sz w:val="18"/>
                <w:szCs w:val="18"/>
                <w:lang w:eastAsia="en-GB"/>
                <w14:ligatures w14:val="none"/>
              </w:rPr>
              <w:t xml:space="preserve">Rationale: </w:t>
            </w:r>
            <w:r w:rsidRPr="00BB0B89">
              <w:rPr>
                <w:rFonts w:ascii="Calibri" w:eastAsia="Times New Roman" w:hAnsi="Calibri" w:cs="Calibri"/>
                <w:color w:val="000000"/>
                <w:kern w:val="0"/>
                <w:sz w:val="18"/>
                <w:szCs w:val="18"/>
                <w:lang w:eastAsia="en-GB"/>
                <w14:ligatures w14:val="none"/>
              </w:rPr>
              <w:t xml:space="preserve">Achieving genuine equality in women's land and natural resource rights – moving beyond </w:t>
            </w:r>
            <w:r w:rsidR="009B54F8" w:rsidRPr="00BB0B89">
              <w:rPr>
                <w:rFonts w:ascii="Calibri" w:eastAsia="Times New Roman" w:hAnsi="Calibri" w:cs="Calibri"/>
                <w:color w:val="000000"/>
                <w:kern w:val="0"/>
                <w:sz w:val="18"/>
                <w:szCs w:val="18"/>
                <w:lang w:eastAsia="en-GB"/>
                <w14:ligatures w14:val="none"/>
              </w:rPr>
              <w:t>equal rights to own, use, or administer land</w:t>
            </w:r>
            <w:r w:rsidR="00801750" w:rsidRPr="00BB0B89">
              <w:rPr>
                <w:rFonts w:ascii="Calibri" w:eastAsia="Times New Roman" w:hAnsi="Calibri" w:cs="Calibri"/>
                <w:color w:val="000000"/>
                <w:kern w:val="0"/>
                <w:sz w:val="18"/>
                <w:szCs w:val="18"/>
                <w:lang w:eastAsia="en-GB"/>
                <w14:ligatures w14:val="none"/>
              </w:rPr>
              <w:t xml:space="preserve"> in legal frameworks</w:t>
            </w:r>
            <w:r w:rsidRPr="00BB0B89">
              <w:rPr>
                <w:rFonts w:ascii="Calibri" w:eastAsia="Times New Roman" w:hAnsi="Calibri" w:cs="Calibri"/>
                <w:color w:val="000000"/>
                <w:kern w:val="0"/>
                <w:sz w:val="18"/>
                <w:szCs w:val="18"/>
                <w:lang w:eastAsia="en-GB"/>
                <w14:ligatures w14:val="none"/>
              </w:rPr>
              <w:t xml:space="preserve"> – is fundamental for realizing human rights and food security. This requires not only legal reforms but also dedicated efforts in providing financial, legal, and informational support tailored to women's specific needs and contexts. Furthermore, actively fostering women's leadership in land governance and investing in gender-responsive climate-resilient agriculture are crucial pathways to dismantle existing inequalities and ensure women fully benefit from and contribute to sustainable development and </w:t>
            </w:r>
            <w:r w:rsidR="009B54F8" w:rsidRPr="00BB0B89">
              <w:rPr>
                <w:rFonts w:ascii="Calibri" w:eastAsia="Times New Roman" w:hAnsi="Calibri" w:cs="Calibri"/>
                <w:color w:val="000000"/>
                <w:kern w:val="0"/>
                <w:sz w:val="18"/>
                <w:szCs w:val="18"/>
                <w:lang w:eastAsia="en-GB"/>
                <w14:ligatures w14:val="none"/>
              </w:rPr>
              <w:t>agri</w:t>
            </w:r>
            <w:r w:rsidRPr="00BB0B89">
              <w:rPr>
                <w:rFonts w:ascii="Calibri" w:eastAsia="Times New Roman" w:hAnsi="Calibri" w:cs="Calibri"/>
                <w:color w:val="000000"/>
                <w:kern w:val="0"/>
                <w:sz w:val="18"/>
                <w:szCs w:val="18"/>
                <w:lang w:eastAsia="en-GB"/>
                <w14:ligatures w14:val="none"/>
              </w:rPr>
              <w:t>food systems.</w:t>
            </w:r>
          </w:p>
          <w:p w14:paraId="1D3FE9AD" w14:textId="77777777" w:rsidR="006A153F" w:rsidRPr="00BB0B89" w:rsidRDefault="006A153F" w:rsidP="00055B84">
            <w:pPr>
              <w:jc w:val="both"/>
              <w:rPr>
                <w:rFonts w:ascii="Calibri" w:eastAsia="Times New Roman" w:hAnsi="Calibri" w:cs="Calibri"/>
                <w:b/>
                <w:bCs/>
                <w:color w:val="000000"/>
                <w:kern w:val="0"/>
                <w:sz w:val="18"/>
                <w:szCs w:val="18"/>
                <w:lang w:eastAsia="en-GB"/>
                <w14:ligatures w14:val="none"/>
              </w:rPr>
            </w:pPr>
          </w:p>
          <w:p w14:paraId="6BFD99F1" w14:textId="7700E287" w:rsidR="00CA5188" w:rsidRPr="00BB0B89" w:rsidRDefault="006A153F" w:rsidP="00770841">
            <w:pPr>
              <w:jc w:val="both"/>
              <w:rPr>
                <w:rFonts w:ascii="Calibri" w:eastAsia="Times New Roman" w:hAnsi="Calibri" w:cs="Calibri"/>
                <w:color w:val="000000"/>
                <w:kern w:val="0"/>
                <w:sz w:val="18"/>
                <w:szCs w:val="18"/>
                <w:lang w:eastAsia="en-GB"/>
                <w14:ligatures w14:val="none"/>
              </w:rPr>
            </w:pPr>
            <w:r w:rsidRPr="00BB0B89">
              <w:rPr>
                <w:rFonts w:ascii="Calibri" w:eastAsia="Times New Roman" w:hAnsi="Calibri" w:cs="Calibri"/>
                <w:b/>
                <w:bCs/>
                <w:color w:val="000000"/>
                <w:kern w:val="0"/>
                <w:sz w:val="18"/>
                <w:szCs w:val="18"/>
                <w:lang w:eastAsia="en-GB"/>
                <w14:ligatures w14:val="none"/>
              </w:rPr>
              <w:t>Objectives</w:t>
            </w:r>
            <w:r w:rsidRPr="00BB0B89">
              <w:rPr>
                <w:rFonts w:ascii="Calibri" w:eastAsia="Times New Roman" w:hAnsi="Calibri" w:cs="Calibri"/>
                <w:color w:val="000000"/>
                <w:kern w:val="0"/>
                <w:sz w:val="18"/>
                <w:szCs w:val="18"/>
                <w:lang w:eastAsia="en-GB"/>
                <w14:ligatures w14:val="none"/>
              </w:rPr>
              <w:t>:</w:t>
            </w:r>
            <w:r w:rsidR="00770841" w:rsidRPr="00BB0B89">
              <w:rPr>
                <w:rFonts w:ascii="Calibri" w:eastAsia="Times New Roman" w:hAnsi="Calibri" w:cs="Calibri"/>
                <w:color w:val="000000"/>
                <w:kern w:val="0"/>
                <w:sz w:val="18"/>
                <w:szCs w:val="18"/>
                <w:lang w:eastAsia="en-GB"/>
                <w14:ligatures w14:val="none"/>
              </w:rPr>
              <w:t xml:space="preserve"> T</w:t>
            </w:r>
            <w:r w:rsidR="00CA5188" w:rsidRPr="00BB0B89">
              <w:rPr>
                <w:rFonts w:ascii="Calibri" w:eastAsia="Times New Roman" w:hAnsi="Calibri" w:cs="Calibri"/>
                <w:color w:val="000000"/>
                <w:kern w:val="0"/>
                <w:sz w:val="18"/>
                <w:szCs w:val="18"/>
                <w:lang w:eastAsia="en-GB"/>
                <w14:ligatures w14:val="none"/>
              </w:rPr>
              <w:t xml:space="preserve">his questionnaire acts as a tool to support good decision making through enabling critical reflection </w:t>
            </w:r>
            <w:r w:rsidR="000F685D" w:rsidRPr="00BB0B89">
              <w:rPr>
                <w:rFonts w:ascii="Calibri" w:eastAsia="Times New Roman" w:hAnsi="Calibri" w:cs="Calibri"/>
                <w:color w:val="000000"/>
                <w:kern w:val="0"/>
                <w:sz w:val="18"/>
                <w:szCs w:val="18"/>
                <w:lang w:eastAsia="en-GB"/>
                <w14:ligatures w14:val="none"/>
              </w:rPr>
              <w:t>and discussion</w:t>
            </w:r>
            <w:r w:rsidR="00801750" w:rsidRPr="00BB0B89">
              <w:rPr>
                <w:rFonts w:ascii="Calibri" w:eastAsia="Times New Roman" w:hAnsi="Calibri" w:cs="Calibri"/>
                <w:color w:val="000000"/>
                <w:kern w:val="0"/>
                <w:sz w:val="18"/>
                <w:szCs w:val="18"/>
                <w:lang w:eastAsia="en-GB"/>
                <w14:ligatures w14:val="none"/>
              </w:rPr>
              <w:t xml:space="preserve"> among policymakers, legal and statistical experts, civil society organizations, the private sector, and other relevant stakeholders. </w:t>
            </w:r>
            <w:r w:rsidR="00546B9B" w:rsidRPr="00BB0B89">
              <w:rPr>
                <w:rFonts w:ascii="Calibri" w:eastAsia="Times New Roman" w:hAnsi="Calibri" w:cs="Calibri"/>
                <w:color w:val="000000"/>
                <w:kern w:val="0"/>
                <w:sz w:val="18"/>
                <w:szCs w:val="18"/>
                <w:lang w:eastAsia="en-GB"/>
                <w14:ligatures w14:val="none"/>
              </w:rPr>
              <w:t>It strategically incorporates legal frameworks (including implementation and enforcement), theoretical underpinnings (like SDG 5.a.2 and their broader relevance), and research (including comparative legal analysis and statistical data).</w:t>
            </w:r>
          </w:p>
          <w:p w14:paraId="10C10613" w14:textId="77777777" w:rsidR="00770841" w:rsidRPr="00BB0B89" w:rsidRDefault="00770841" w:rsidP="00801750">
            <w:pPr>
              <w:rPr>
                <w:rFonts w:ascii="Calibri" w:eastAsia="Times New Roman" w:hAnsi="Calibri" w:cs="Calibri"/>
                <w:color w:val="000000"/>
                <w:kern w:val="0"/>
                <w:sz w:val="18"/>
                <w:szCs w:val="18"/>
                <w:lang w:eastAsia="en-GB"/>
                <w14:ligatures w14:val="none"/>
              </w:rPr>
            </w:pPr>
          </w:p>
          <w:p w14:paraId="00D296DA" w14:textId="0A213C62" w:rsidR="00801750" w:rsidRPr="00BB0B89" w:rsidRDefault="00801750" w:rsidP="00801750">
            <w:pPr>
              <w:rPr>
                <w:rFonts w:ascii="Calibri" w:eastAsia="Times New Roman" w:hAnsi="Calibri" w:cs="Calibri"/>
                <w:b/>
                <w:bCs/>
                <w:color w:val="000000"/>
                <w:kern w:val="0"/>
                <w:sz w:val="18"/>
                <w:szCs w:val="18"/>
                <w:lang w:eastAsia="en-GB"/>
                <w14:ligatures w14:val="none"/>
              </w:rPr>
            </w:pPr>
            <w:r w:rsidRPr="00BB0B89">
              <w:rPr>
                <w:rFonts w:ascii="Calibri" w:eastAsia="Times New Roman" w:hAnsi="Calibri" w:cs="Calibri"/>
                <w:b/>
                <w:bCs/>
                <w:color w:val="000000"/>
                <w:kern w:val="0"/>
                <w:sz w:val="18"/>
                <w:szCs w:val="18"/>
                <w:lang w:eastAsia="en-GB"/>
                <w14:ligatures w14:val="none"/>
              </w:rPr>
              <w:t>Outputs:</w:t>
            </w:r>
          </w:p>
          <w:p w14:paraId="7F57C6BC" w14:textId="76B6DFE9" w:rsidR="00546B9B" w:rsidRPr="00BB0B89" w:rsidRDefault="00801750" w:rsidP="00546B9B">
            <w:pPr>
              <w:pStyle w:val="ListParagraph"/>
              <w:numPr>
                <w:ilvl w:val="0"/>
                <w:numId w:val="9"/>
              </w:numPr>
              <w:jc w:val="both"/>
              <w:rPr>
                <w:rFonts w:ascii="Calibri" w:eastAsia="Times New Roman" w:hAnsi="Calibri" w:cs="Calibri"/>
                <w:color w:val="000000"/>
                <w:kern w:val="0"/>
                <w:sz w:val="18"/>
                <w:szCs w:val="18"/>
                <w:lang w:eastAsia="en-GB"/>
                <w14:ligatures w14:val="none"/>
              </w:rPr>
            </w:pPr>
            <w:r w:rsidRPr="00BB0B89">
              <w:rPr>
                <w:rFonts w:ascii="Calibri" w:eastAsia="Times New Roman" w:hAnsi="Calibri" w:cs="Calibri"/>
                <w:color w:val="000000"/>
                <w:kern w:val="0"/>
                <w:sz w:val="18"/>
                <w:szCs w:val="18"/>
                <w:lang w:eastAsia="en-GB"/>
                <w14:ligatures w14:val="none"/>
              </w:rPr>
              <w:t>T</w:t>
            </w:r>
            <w:r w:rsidR="00546B9B" w:rsidRPr="00BB0B89">
              <w:rPr>
                <w:rFonts w:ascii="Calibri" w:eastAsia="Times New Roman" w:hAnsi="Calibri" w:cs="Calibri"/>
                <w:color w:val="000000"/>
                <w:kern w:val="0"/>
                <w:sz w:val="18"/>
                <w:szCs w:val="18"/>
                <w:lang w:eastAsia="en-GB"/>
                <w14:ligatures w14:val="none"/>
              </w:rPr>
              <w:t>he completed questionnaire report will be a crucial tool for national reporting and monitoring of SDG indicator 5.a.2 (under FAO's custodianship), directly supporting international reporting obligations, including to CEDAW.</w:t>
            </w:r>
          </w:p>
          <w:p w14:paraId="65701481" w14:textId="3524534F" w:rsidR="00546B9B" w:rsidRPr="00BB0B89" w:rsidRDefault="00546B9B" w:rsidP="00546B9B">
            <w:pPr>
              <w:pStyle w:val="ListParagraph"/>
              <w:numPr>
                <w:ilvl w:val="0"/>
                <w:numId w:val="9"/>
              </w:numPr>
              <w:jc w:val="both"/>
              <w:rPr>
                <w:rFonts w:ascii="Calibri" w:eastAsia="Times New Roman" w:hAnsi="Calibri" w:cs="Calibri"/>
                <w:color w:val="000000"/>
                <w:kern w:val="0"/>
                <w:sz w:val="18"/>
                <w:szCs w:val="18"/>
                <w:lang w:eastAsia="en-GB"/>
                <w14:ligatures w14:val="none"/>
              </w:rPr>
            </w:pPr>
            <w:r w:rsidRPr="00BB0B89">
              <w:rPr>
                <w:rFonts w:ascii="Calibri" w:eastAsia="Times New Roman" w:hAnsi="Calibri" w:cs="Calibri"/>
                <w:color w:val="000000"/>
                <w:kern w:val="0"/>
                <w:sz w:val="18"/>
                <w:szCs w:val="18"/>
                <w:lang w:eastAsia="en-GB"/>
                <w14:ligatures w14:val="none"/>
              </w:rPr>
              <w:t>Informed by CEDAW and the VGGTs, and aligned with national priorities and long-term visions, the assessment insights will lead to actionable recommendations for legal, policy, and implementation measures.</w:t>
            </w:r>
          </w:p>
          <w:p w14:paraId="17CF7C98" w14:textId="2AB83B47" w:rsidR="00546B9B" w:rsidRPr="00BB0B89" w:rsidRDefault="00546B9B" w:rsidP="00546B9B">
            <w:pPr>
              <w:pStyle w:val="ListParagraph"/>
              <w:numPr>
                <w:ilvl w:val="0"/>
                <w:numId w:val="9"/>
              </w:numPr>
              <w:jc w:val="both"/>
              <w:rPr>
                <w:rFonts w:ascii="Calibri" w:eastAsia="Times New Roman" w:hAnsi="Calibri" w:cs="Calibri"/>
                <w:color w:val="000000"/>
                <w:kern w:val="0"/>
                <w:sz w:val="18"/>
                <w:szCs w:val="18"/>
                <w:lang w:eastAsia="en-GB"/>
                <w14:ligatures w14:val="none"/>
              </w:rPr>
            </w:pPr>
            <w:r w:rsidRPr="00BB0B89">
              <w:rPr>
                <w:rFonts w:ascii="Calibri" w:eastAsia="Times New Roman" w:hAnsi="Calibri" w:cs="Calibri"/>
                <w:color w:val="000000"/>
                <w:kern w:val="0"/>
                <w:sz w:val="18"/>
                <w:szCs w:val="18"/>
                <w:lang w:eastAsia="en-GB"/>
                <w14:ligatures w14:val="none"/>
              </w:rPr>
              <w:t>The resulting dataset will provide policymakers with a comprehensive, evidence-based understanding of the strengths and weaknesses of their legal frameworks in promoting and enforcing gender equality in land ownership and control, facilitating targeted interventions and cross-country learning.</w:t>
            </w:r>
          </w:p>
          <w:p w14:paraId="4AE1DE71" w14:textId="17865F1F" w:rsidR="00F74D93" w:rsidRPr="00BB0B89" w:rsidRDefault="00546B9B" w:rsidP="00546B9B">
            <w:pPr>
              <w:pStyle w:val="ListParagraph"/>
              <w:numPr>
                <w:ilvl w:val="0"/>
                <w:numId w:val="9"/>
              </w:numPr>
              <w:jc w:val="both"/>
              <w:rPr>
                <w:rFonts w:ascii="Calibri" w:eastAsia="Times New Roman" w:hAnsi="Calibri" w:cs="Calibri"/>
                <w:color w:val="000000"/>
                <w:kern w:val="0"/>
                <w:sz w:val="18"/>
                <w:szCs w:val="18"/>
                <w:lang w:eastAsia="en-GB"/>
                <w14:ligatures w14:val="none"/>
              </w:rPr>
            </w:pPr>
            <w:r w:rsidRPr="00BB0B89">
              <w:rPr>
                <w:rFonts w:ascii="Calibri" w:eastAsia="Times New Roman" w:hAnsi="Calibri" w:cs="Calibri"/>
                <w:color w:val="000000"/>
                <w:kern w:val="0"/>
                <w:sz w:val="18"/>
                <w:szCs w:val="18"/>
                <w:lang w:eastAsia="en-GB"/>
                <w14:ligatures w14:val="none"/>
              </w:rPr>
              <w:t>The data collection process will also identify existing national capacities for conducting such assessments, enabling FAO to provide tailored and effective capacity development support</w:t>
            </w:r>
            <w:r w:rsidR="00F74D93" w:rsidRPr="00BB0B89">
              <w:rPr>
                <w:rFonts w:ascii="Calibri" w:eastAsia="Times New Roman" w:hAnsi="Calibri" w:cs="Calibri"/>
                <w:color w:val="000000"/>
                <w:kern w:val="0"/>
                <w:sz w:val="18"/>
                <w:szCs w:val="18"/>
                <w:lang w:eastAsia="en-GB"/>
                <w14:ligatures w14:val="none"/>
              </w:rPr>
              <w:t>.</w:t>
            </w:r>
          </w:p>
          <w:p w14:paraId="7534D339" w14:textId="77777777" w:rsidR="00F74D93" w:rsidRPr="00BB0B89" w:rsidRDefault="00F74D93" w:rsidP="00546B9B">
            <w:pPr>
              <w:jc w:val="both"/>
              <w:rPr>
                <w:rFonts w:ascii="Calibri" w:eastAsia="Times New Roman" w:hAnsi="Calibri" w:cs="Calibri"/>
                <w:color w:val="000000"/>
                <w:kern w:val="0"/>
                <w:sz w:val="18"/>
                <w:szCs w:val="18"/>
                <w:lang w:eastAsia="en-GB"/>
                <w14:ligatures w14:val="none"/>
              </w:rPr>
            </w:pPr>
          </w:p>
          <w:p w14:paraId="444965D6" w14:textId="4A3D65E2" w:rsidR="00EB716E" w:rsidRPr="00BB0B89" w:rsidRDefault="00EB716E" w:rsidP="00055B84">
            <w:pPr>
              <w:jc w:val="both"/>
              <w:rPr>
                <w:rFonts w:ascii="Calibri" w:eastAsia="Times New Roman" w:hAnsi="Calibri" w:cs="Calibri"/>
                <w:color w:val="000000"/>
                <w:kern w:val="0"/>
                <w:sz w:val="18"/>
                <w:szCs w:val="18"/>
                <w:highlight w:val="yellow"/>
                <w:lang w:eastAsia="en-GB"/>
                <w14:ligatures w14:val="none"/>
              </w:rPr>
            </w:pPr>
            <w:r w:rsidRPr="00BB0B89">
              <w:rPr>
                <w:rFonts w:ascii="Calibri" w:eastAsia="Times New Roman" w:hAnsi="Calibri" w:cs="Calibri"/>
                <w:color w:val="000000"/>
                <w:kern w:val="0"/>
                <w:sz w:val="18"/>
                <w:szCs w:val="18"/>
                <w:lang w:eastAsia="en-GB"/>
                <w14:ligatures w14:val="none"/>
              </w:rPr>
              <w:t xml:space="preserve">While reporting on SDG indicators is mandatory, countries decide which indicators to report based on national priorities and capacities. Once a country opts to report on SDG 5.a.2, they are required to continue to report. The dataset provides policymakers with comprehensive insights into how effectively their national legal frameworks promote, enforce, and monitor gender equality in land ownership and control. It highlights gaps and opportunities to strengthen frameworks, offering findings that can be shared between countries to improve gender equality in land </w:t>
            </w:r>
            <w:r w:rsidRPr="00BB0B89">
              <w:rPr>
                <w:rFonts w:ascii="Calibri" w:eastAsia="Times New Roman" w:hAnsi="Calibri" w:cs="Calibri"/>
                <w:color w:val="000000"/>
                <w:kern w:val="0"/>
                <w:sz w:val="18"/>
                <w:szCs w:val="18"/>
                <w:shd w:val="clear" w:color="auto" w:fill="FFFFFF" w:themeFill="background1"/>
                <w:lang w:eastAsia="en-GB"/>
                <w14:ligatures w14:val="none"/>
              </w:rPr>
              <w:t>rights</w:t>
            </w:r>
            <w:r w:rsidRPr="00BB0B89">
              <w:rPr>
                <w:rFonts w:ascii="Calibri" w:hAnsi="Calibri" w:cs="Calibri"/>
                <w:shd w:val="clear" w:color="auto" w:fill="FFFFFF" w:themeFill="background1"/>
              </w:rPr>
              <w:t xml:space="preserve"> </w:t>
            </w:r>
            <w:r w:rsidRPr="00BB0B89">
              <w:rPr>
                <w:rFonts w:ascii="Calibri" w:eastAsia="Times New Roman" w:hAnsi="Calibri" w:cs="Calibri"/>
                <w:color w:val="000000"/>
                <w:kern w:val="0"/>
                <w:sz w:val="18"/>
                <w:szCs w:val="18"/>
                <w:shd w:val="clear" w:color="auto" w:fill="FFFFFF" w:themeFill="background1"/>
                <w:lang w:eastAsia="en-GB"/>
                <w14:ligatures w14:val="none"/>
              </w:rPr>
              <w:t>and challenge entrenched discriminatory social norms.</w:t>
            </w:r>
            <w:r w:rsidRPr="00BB0B89">
              <w:rPr>
                <w:rFonts w:ascii="Calibri" w:eastAsia="Times New Roman" w:hAnsi="Calibri" w:cs="Calibri"/>
                <w:color w:val="000000"/>
                <w:kern w:val="0"/>
                <w:sz w:val="18"/>
                <w:szCs w:val="18"/>
                <w:lang w:eastAsia="en-GB"/>
                <w14:ligatures w14:val="none"/>
              </w:rPr>
              <w:t xml:space="preserve"> The information collected will also identify countries’ capacities in producing assessments so FAO can provide necessary capacity development. </w:t>
            </w:r>
          </w:p>
        </w:tc>
      </w:tr>
      <w:tr w:rsidR="00EB716E" w:rsidRPr="006807E1" w14:paraId="1EF031A3" w14:textId="77777777" w:rsidTr="00055B84">
        <w:tc>
          <w:tcPr>
            <w:tcW w:w="9254" w:type="dxa"/>
            <w:gridSpan w:val="5"/>
          </w:tcPr>
          <w:p w14:paraId="4D06779F" w14:textId="77777777" w:rsidR="00EB716E" w:rsidRPr="001124C3" w:rsidRDefault="00EB716E" w:rsidP="00055B84">
            <w:pPr>
              <w:pStyle w:val="MText"/>
              <w:jc w:val="both"/>
              <w:rPr>
                <w:rFonts w:ascii="Calibri" w:hAnsi="Calibri" w:cs="Calibri"/>
                <w:color w:val="auto"/>
                <w:sz w:val="18"/>
                <w:szCs w:val="18"/>
              </w:rPr>
            </w:pPr>
            <w:r w:rsidRPr="001124C3">
              <w:rPr>
                <w:rFonts w:ascii="Calibri" w:hAnsi="Calibri" w:cs="Calibri"/>
                <w:color w:val="auto"/>
                <w:sz w:val="18"/>
                <w:szCs w:val="18"/>
              </w:rPr>
              <w:t>Information to be collected for monitoring SDG 5.a.2 will include identifying and referencing relevant legal provisions as follows, which address:</w:t>
            </w:r>
          </w:p>
          <w:p w14:paraId="0C27E1C9" w14:textId="77777777" w:rsidR="00EB716E" w:rsidRPr="001124C3" w:rsidRDefault="00EB716E" w:rsidP="00055B84">
            <w:pPr>
              <w:pStyle w:val="MText"/>
              <w:numPr>
                <w:ilvl w:val="0"/>
                <w:numId w:val="8"/>
              </w:numPr>
              <w:jc w:val="both"/>
              <w:rPr>
                <w:rFonts w:ascii="Calibri" w:hAnsi="Calibri" w:cs="Calibri"/>
                <w:color w:val="auto"/>
                <w:sz w:val="18"/>
                <w:szCs w:val="18"/>
              </w:rPr>
            </w:pPr>
            <w:r w:rsidRPr="001124C3">
              <w:rPr>
                <w:rFonts w:ascii="Calibri" w:hAnsi="Calibri" w:cs="Calibri"/>
                <w:color w:val="auto"/>
                <w:sz w:val="18"/>
                <w:szCs w:val="18"/>
              </w:rPr>
              <w:t xml:space="preserve">The </w:t>
            </w:r>
            <w:r w:rsidRPr="001124C3">
              <w:rPr>
                <w:rFonts w:ascii="Calibri" w:hAnsi="Calibri" w:cs="Calibri"/>
                <w:b/>
                <w:bCs/>
                <w:color w:val="auto"/>
                <w:sz w:val="18"/>
                <w:szCs w:val="18"/>
              </w:rPr>
              <w:t>national legal framework</w:t>
            </w:r>
            <w:r w:rsidRPr="001124C3">
              <w:rPr>
                <w:rFonts w:ascii="Calibri" w:hAnsi="Calibri" w:cs="Calibri"/>
                <w:color w:val="auto"/>
                <w:sz w:val="18"/>
                <w:szCs w:val="18"/>
              </w:rPr>
              <w:t xml:space="preserve"> for women’s land rights.</w:t>
            </w:r>
          </w:p>
          <w:p w14:paraId="710D9962" w14:textId="77777777" w:rsidR="00EB716E" w:rsidRPr="001124C3" w:rsidRDefault="00EB716E" w:rsidP="00055B84">
            <w:pPr>
              <w:pStyle w:val="MText"/>
              <w:numPr>
                <w:ilvl w:val="0"/>
                <w:numId w:val="8"/>
              </w:numPr>
              <w:jc w:val="both"/>
              <w:rPr>
                <w:rFonts w:ascii="Calibri" w:hAnsi="Calibri" w:cs="Calibri"/>
                <w:color w:val="auto"/>
                <w:sz w:val="18"/>
                <w:szCs w:val="18"/>
              </w:rPr>
            </w:pPr>
            <w:r w:rsidRPr="001124C3">
              <w:rPr>
                <w:rFonts w:ascii="Calibri" w:hAnsi="Calibri" w:cs="Calibri"/>
                <w:b/>
                <w:bCs/>
                <w:color w:val="auto"/>
                <w:sz w:val="18"/>
                <w:szCs w:val="18"/>
              </w:rPr>
              <w:t>Proxy A-D:</w:t>
            </w:r>
            <w:r w:rsidRPr="001124C3">
              <w:rPr>
                <w:rFonts w:ascii="Calibri" w:hAnsi="Calibri" w:cs="Calibri"/>
                <w:color w:val="auto"/>
                <w:sz w:val="18"/>
                <w:szCs w:val="18"/>
              </w:rPr>
              <w:t xml:space="preserve"> Women’s joint and individual ownership and control over land, through mechanisms like mandatory joint registration or financial incentives.</w:t>
            </w:r>
          </w:p>
          <w:p w14:paraId="31C23BBD" w14:textId="77777777" w:rsidR="00EB716E" w:rsidRPr="001124C3" w:rsidRDefault="00EB716E" w:rsidP="00055B84">
            <w:pPr>
              <w:pStyle w:val="MText"/>
              <w:numPr>
                <w:ilvl w:val="0"/>
                <w:numId w:val="8"/>
              </w:numPr>
              <w:jc w:val="both"/>
              <w:rPr>
                <w:rFonts w:ascii="Calibri" w:hAnsi="Calibri" w:cs="Calibri"/>
                <w:color w:val="auto"/>
                <w:sz w:val="18"/>
                <w:szCs w:val="18"/>
              </w:rPr>
            </w:pPr>
            <w:r w:rsidRPr="001124C3">
              <w:rPr>
                <w:rFonts w:ascii="Calibri" w:hAnsi="Calibri" w:cs="Calibri"/>
                <w:b/>
                <w:bCs/>
                <w:color w:val="auto"/>
                <w:sz w:val="18"/>
                <w:szCs w:val="18"/>
              </w:rPr>
              <w:t>Proxy B:</w:t>
            </w:r>
            <w:r w:rsidRPr="001124C3">
              <w:rPr>
                <w:rFonts w:ascii="Calibri" w:hAnsi="Calibri" w:cs="Calibri"/>
                <w:color w:val="auto"/>
                <w:sz w:val="18"/>
                <w:szCs w:val="18"/>
              </w:rPr>
              <w:t xml:space="preserve"> Compulsory spousal consent for transactions related to marital property or the family residence.</w:t>
            </w:r>
          </w:p>
          <w:p w14:paraId="037A944F" w14:textId="77777777" w:rsidR="00EB716E" w:rsidRPr="001124C3" w:rsidRDefault="00EB716E" w:rsidP="00055B84">
            <w:pPr>
              <w:pStyle w:val="MText"/>
              <w:numPr>
                <w:ilvl w:val="0"/>
                <w:numId w:val="8"/>
              </w:numPr>
              <w:jc w:val="both"/>
              <w:rPr>
                <w:rFonts w:ascii="Calibri" w:hAnsi="Calibri" w:cs="Calibri"/>
                <w:color w:val="auto"/>
                <w:sz w:val="18"/>
                <w:szCs w:val="18"/>
              </w:rPr>
            </w:pPr>
            <w:r w:rsidRPr="001124C3">
              <w:rPr>
                <w:rFonts w:ascii="Calibri" w:hAnsi="Calibri" w:cs="Calibri"/>
                <w:b/>
                <w:bCs/>
                <w:color w:val="auto"/>
                <w:sz w:val="18"/>
                <w:szCs w:val="18"/>
              </w:rPr>
              <w:t>Proxy C:</w:t>
            </w:r>
            <w:r w:rsidRPr="001124C3">
              <w:rPr>
                <w:rFonts w:ascii="Calibri" w:hAnsi="Calibri" w:cs="Calibri"/>
                <w:color w:val="auto"/>
                <w:sz w:val="18"/>
                <w:szCs w:val="18"/>
              </w:rPr>
              <w:t xml:space="preserve"> Equal inheritance rights for women and girls in the absence of a will.</w:t>
            </w:r>
          </w:p>
          <w:p w14:paraId="10985B97" w14:textId="77777777" w:rsidR="00EB716E" w:rsidRPr="001124C3" w:rsidRDefault="00EB716E" w:rsidP="00055B84">
            <w:pPr>
              <w:pStyle w:val="MText"/>
              <w:numPr>
                <w:ilvl w:val="0"/>
                <w:numId w:val="8"/>
              </w:numPr>
              <w:jc w:val="both"/>
              <w:rPr>
                <w:rFonts w:ascii="Calibri" w:hAnsi="Calibri" w:cs="Calibri"/>
                <w:color w:val="auto"/>
                <w:sz w:val="18"/>
                <w:szCs w:val="18"/>
              </w:rPr>
            </w:pPr>
            <w:r w:rsidRPr="001124C3">
              <w:rPr>
                <w:rFonts w:ascii="Calibri" w:hAnsi="Calibri" w:cs="Calibri"/>
                <w:b/>
                <w:bCs/>
                <w:color w:val="auto"/>
                <w:sz w:val="18"/>
                <w:szCs w:val="18"/>
              </w:rPr>
              <w:t>Proxy E:</w:t>
            </w:r>
            <w:r w:rsidRPr="001124C3">
              <w:rPr>
                <w:rFonts w:ascii="Calibri" w:hAnsi="Calibri" w:cs="Calibri"/>
                <w:color w:val="auto"/>
                <w:sz w:val="18"/>
                <w:szCs w:val="18"/>
              </w:rPr>
              <w:t xml:space="preserve"> Legal protections for women’s land rights under customary law.</w:t>
            </w:r>
          </w:p>
          <w:p w14:paraId="3FFE6EDF" w14:textId="77777777" w:rsidR="00EB716E" w:rsidRPr="006807E1" w:rsidRDefault="00EB716E" w:rsidP="00055B84">
            <w:pPr>
              <w:pStyle w:val="MText"/>
              <w:numPr>
                <w:ilvl w:val="0"/>
                <w:numId w:val="8"/>
              </w:numPr>
              <w:jc w:val="both"/>
              <w:rPr>
                <w:rFonts w:ascii="Calibri" w:hAnsi="Calibri" w:cs="Calibri"/>
                <w:sz w:val="18"/>
                <w:szCs w:val="18"/>
              </w:rPr>
            </w:pPr>
            <w:r w:rsidRPr="001124C3">
              <w:rPr>
                <w:rFonts w:ascii="Calibri" w:hAnsi="Calibri" w:cs="Calibri"/>
                <w:b/>
                <w:bCs/>
                <w:color w:val="auto"/>
                <w:sz w:val="18"/>
                <w:szCs w:val="18"/>
              </w:rPr>
              <w:t>Proxy F:</w:t>
            </w:r>
            <w:r w:rsidRPr="001124C3">
              <w:rPr>
                <w:rFonts w:ascii="Calibri" w:hAnsi="Calibri" w:cs="Calibri"/>
                <w:color w:val="auto"/>
                <w:sz w:val="18"/>
                <w:szCs w:val="18"/>
              </w:rPr>
              <w:t xml:space="preserve"> Mandatory women’s participation in land management and administration institutions</w:t>
            </w:r>
            <w:r w:rsidRPr="006807E1">
              <w:rPr>
                <w:rFonts w:ascii="Calibri" w:hAnsi="Calibri" w:cs="Calibri"/>
                <w:color w:val="000000"/>
                <w:sz w:val="18"/>
                <w:szCs w:val="18"/>
              </w:rPr>
              <w:t>.</w:t>
            </w:r>
          </w:p>
        </w:tc>
      </w:tr>
      <w:tr w:rsidR="006A153F" w:rsidRPr="006807E1" w14:paraId="28A6CC08" w14:textId="77777777" w:rsidTr="006A153F">
        <w:tc>
          <w:tcPr>
            <w:tcW w:w="9254" w:type="dxa"/>
            <w:gridSpan w:val="5"/>
          </w:tcPr>
          <w:p w14:paraId="6F44420C" w14:textId="77777777" w:rsidR="006A153F" w:rsidRPr="006807E1" w:rsidRDefault="006A153F" w:rsidP="00055B84">
            <w:pPr>
              <w:jc w:val="center"/>
              <w:rPr>
                <w:rFonts w:ascii="Calibri" w:hAnsi="Calibri" w:cs="Calibri"/>
                <w:b/>
                <w:bCs/>
                <w:color w:val="000000"/>
                <w:sz w:val="20"/>
                <w:szCs w:val="20"/>
              </w:rPr>
            </w:pPr>
            <w:r w:rsidRPr="006807E1">
              <w:rPr>
                <w:rFonts w:ascii="Calibri" w:hAnsi="Calibri" w:cs="Calibri"/>
                <w:b/>
                <w:bCs/>
                <w:color w:val="000000"/>
                <w:sz w:val="20"/>
                <w:szCs w:val="20"/>
              </w:rPr>
              <w:t>Information use and dissemination</w:t>
            </w:r>
          </w:p>
        </w:tc>
      </w:tr>
      <w:tr w:rsidR="006A153F" w:rsidRPr="006807E1" w14:paraId="48E2F5F4" w14:textId="77777777" w:rsidTr="006A153F">
        <w:tc>
          <w:tcPr>
            <w:tcW w:w="9254" w:type="dxa"/>
            <w:gridSpan w:val="5"/>
          </w:tcPr>
          <w:p w14:paraId="21EE2A8C" w14:textId="77777777" w:rsidR="006A153F" w:rsidRPr="00245203" w:rsidRDefault="006A153F" w:rsidP="00055B84">
            <w:pPr>
              <w:jc w:val="both"/>
              <w:rPr>
                <w:rFonts w:ascii="Calibri" w:eastAsia="Times New Roman" w:hAnsi="Calibri" w:cs="Calibri"/>
                <w:color w:val="000000"/>
                <w:kern w:val="0"/>
                <w:sz w:val="20"/>
                <w:szCs w:val="20"/>
                <w:lang w:eastAsia="en-GB"/>
                <w14:ligatures w14:val="none"/>
              </w:rPr>
            </w:pPr>
            <w:r w:rsidRPr="00245203">
              <w:rPr>
                <w:rFonts w:ascii="Calibri" w:eastAsia="Times New Roman" w:hAnsi="Calibri" w:cs="Calibri"/>
                <w:color w:val="000000"/>
                <w:kern w:val="0"/>
                <w:sz w:val="18"/>
                <w:szCs w:val="18"/>
                <w:lang w:eastAsia="en-GB"/>
                <w14:ligatures w14:val="none"/>
              </w:rPr>
              <w:lastRenderedPageBreak/>
              <w:t>FAO will use the information countries will report through this questionnaire to produce national-level SDG Indicator 5.a.2 scores. As part of its quality assurance process, FAO will further contact the country to address any issues with the submitted information. FAO will disseminate these national indicator scores, which are based on the number of measures in the national legal framework that align with the SDG 5a2 methodology, including to UNDESA. This is possible as the sources for conducting the 5a2 legal assessment are publicly available documents.</w:t>
            </w:r>
          </w:p>
        </w:tc>
      </w:tr>
      <w:tr w:rsidR="006A153F" w:rsidRPr="006807E1" w14:paraId="683DC432" w14:textId="77777777" w:rsidTr="006A153F">
        <w:tc>
          <w:tcPr>
            <w:tcW w:w="9254" w:type="dxa"/>
            <w:gridSpan w:val="5"/>
          </w:tcPr>
          <w:p w14:paraId="46027B37" w14:textId="77777777" w:rsidR="006A153F" w:rsidRPr="00245203" w:rsidRDefault="006A153F" w:rsidP="00055B84">
            <w:pPr>
              <w:jc w:val="center"/>
              <w:rPr>
                <w:rFonts w:ascii="Calibri" w:eastAsia="Times New Roman" w:hAnsi="Calibri" w:cs="Calibri"/>
                <w:b/>
                <w:bCs/>
                <w:color w:val="000000"/>
                <w:kern w:val="0"/>
                <w:sz w:val="20"/>
                <w:szCs w:val="20"/>
                <w:lang w:eastAsia="en-GB"/>
                <w14:ligatures w14:val="none"/>
              </w:rPr>
            </w:pPr>
            <w:r w:rsidRPr="00245203">
              <w:rPr>
                <w:rFonts w:ascii="Calibri" w:eastAsia="Times New Roman" w:hAnsi="Calibri" w:cs="Calibri"/>
                <w:b/>
                <w:bCs/>
                <w:color w:val="000000"/>
                <w:kern w:val="0"/>
                <w:sz w:val="20"/>
                <w:szCs w:val="20"/>
                <w:lang w:eastAsia="en-GB"/>
                <w14:ligatures w14:val="none"/>
              </w:rPr>
              <w:t>Reporting information</w:t>
            </w:r>
          </w:p>
        </w:tc>
      </w:tr>
      <w:tr w:rsidR="006A153F" w:rsidRPr="006807E1" w14:paraId="272C3796" w14:textId="77777777" w:rsidTr="006A153F">
        <w:tc>
          <w:tcPr>
            <w:tcW w:w="9254" w:type="dxa"/>
            <w:gridSpan w:val="5"/>
          </w:tcPr>
          <w:p w14:paraId="249C9C7D" w14:textId="77777777" w:rsidR="006A153F" w:rsidRPr="00245203" w:rsidRDefault="006A153F" w:rsidP="00055B84">
            <w:pPr>
              <w:jc w:val="center"/>
              <w:rPr>
                <w:rFonts w:ascii="Calibri" w:hAnsi="Calibri" w:cs="Calibri"/>
                <w:b/>
                <w:bCs/>
                <w:sz w:val="20"/>
                <w:szCs w:val="20"/>
              </w:rPr>
            </w:pPr>
            <w:r w:rsidRPr="00245203">
              <w:rPr>
                <w:rFonts w:ascii="Calibri" w:hAnsi="Calibri" w:cs="Calibri"/>
                <w:b/>
                <w:bCs/>
                <w:sz w:val="20"/>
                <w:szCs w:val="20"/>
              </w:rPr>
              <w:t>Q1. COUNTRY INFORMATION</w:t>
            </w:r>
          </w:p>
        </w:tc>
      </w:tr>
      <w:tr w:rsidR="006A153F" w:rsidRPr="006807E1" w14:paraId="56806CD2" w14:textId="77777777" w:rsidTr="00055B84">
        <w:tc>
          <w:tcPr>
            <w:tcW w:w="1304" w:type="dxa"/>
            <w:vAlign w:val="center"/>
          </w:tcPr>
          <w:p w14:paraId="444FC137" w14:textId="77777777" w:rsidR="006A153F" w:rsidRPr="00245203" w:rsidRDefault="006A153F" w:rsidP="006A153F">
            <w:pPr>
              <w:rPr>
                <w:rFonts w:ascii="Calibri" w:hAnsi="Calibri" w:cs="Calibri"/>
                <w:b/>
                <w:bCs/>
                <w:sz w:val="18"/>
                <w:szCs w:val="18"/>
              </w:rPr>
            </w:pPr>
            <w:r w:rsidRPr="00245203">
              <w:rPr>
                <w:rFonts w:ascii="Calibri" w:hAnsi="Calibri" w:cs="Calibri"/>
                <w:b/>
                <w:bCs/>
                <w:sz w:val="18"/>
                <w:szCs w:val="18"/>
              </w:rPr>
              <w:t>Q11</w:t>
            </w:r>
          </w:p>
        </w:tc>
        <w:tc>
          <w:tcPr>
            <w:tcW w:w="1984" w:type="dxa"/>
            <w:gridSpan w:val="2"/>
            <w:vAlign w:val="center"/>
          </w:tcPr>
          <w:p w14:paraId="42B43C50" w14:textId="77777777" w:rsidR="006A153F" w:rsidRPr="00245203" w:rsidRDefault="006A153F" w:rsidP="006A153F">
            <w:pPr>
              <w:rPr>
                <w:rFonts w:ascii="Calibri" w:hAnsi="Calibri" w:cs="Calibri"/>
              </w:rPr>
            </w:pPr>
            <w:r w:rsidRPr="00245203">
              <w:rPr>
                <w:rFonts w:ascii="Calibri" w:hAnsi="Calibri" w:cs="Calibri"/>
                <w:b/>
                <w:bCs/>
                <w:sz w:val="18"/>
                <w:szCs w:val="18"/>
              </w:rPr>
              <w:t>Official Name</w:t>
            </w:r>
          </w:p>
        </w:tc>
        <w:tc>
          <w:tcPr>
            <w:tcW w:w="5966" w:type="dxa"/>
            <w:gridSpan w:val="2"/>
          </w:tcPr>
          <w:p w14:paraId="177AA108" w14:textId="53C0F03D" w:rsidR="006A153F" w:rsidRPr="00245203" w:rsidRDefault="006A153F" w:rsidP="006A153F">
            <w:pPr>
              <w:rPr>
                <w:rFonts w:ascii="Calibri" w:hAnsi="Calibri" w:cs="Calibri"/>
                <w:color w:val="4C94D8" w:themeColor="text2" w:themeTint="80"/>
                <w:sz w:val="18"/>
                <w:szCs w:val="18"/>
              </w:rPr>
            </w:pPr>
          </w:p>
        </w:tc>
      </w:tr>
      <w:tr w:rsidR="006A153F" w:rsidRPr="006807E1" w14:paraId="778BE032" w14:textId="77777777" w:rsidTr="00055B84">
        <w:tc>
          <w:tcPr>
            <w:tcW w:w="1304" w:type="dxa"/>
            <w:vAlign w:val="center"/>
          </w:tcPr>
          <w:p w14:paraId="17DBA7FB" w14:textId="77777777" w:rsidR="006A153F" w:rsidRPr="00245203" w:rsidRDefault="006A153F" w:rsidP="006A153F">
            <w:pPr>
              <w:rPr>
                <w:rFonts w:ascii="Calibri" w:hAnsi="Calibri" w:cs="Calibri"/>
              </w:rPr>
            </w:pPr>
            <w:r w:rsidRPr="00245203">
              <w:rPr>
                <w:rFonts w:ascii="Calibri" w:hAnsi="Calibri" w:cs="Calibri"/>
                <w:b/>
                <w:bCs/>
                <w:sz w:val="18"/>
                <w:szCs w:val="18"/>
              </w:rPr>
              <w:t>Q11a</w:t>
            </w:r>
          </w:p>
        </w:tc>
        <w:tc>
          <w:tcPr>
            <w:tcW w:w="1984" w:type="dxa"/>
            <w:gridSpan w:val="2"/>
            <w:vAlign w:val="center"/>
          </w:tcPr>
          <w:p w14:paraId="60C80D0B" w14:textId="77777777" w:rsidR="006A153F" w:rsidRPr="00245203" w:rsidRDefault="006A153F" w:rsidP="006A153F">
            <w:pPr>
              <w:rPr>
                <w:rFonts w:ascii="Calibri" w:hAnsi="Calibri" w:cs="Calibri"/>
                <w:b/>
                <w:bCs/>
                <w:sz w:val="18"/>
                <w:szCs w:val="18"/>
              </w:rPr>
            </w:pPr>
            <w:hyperlink r:id="rId12" w:history="1">
              <w:r w:rsidRPr="00245203">
                <w:rPr>
                  <w:rStyle w:val="Hyperlink"/>
                  <w:rFonts w:ascii="Calibri" w:hAnsi="Calibri" w:cs="Calibri"/>
                  <w:b/>
                  <w:bCs/>
                  <w:sz w:val="18"/>
                  <w:szCs w:val="18"/>
                </w:rPr>
                <w:t>M49 Code</w:t>
              </w:r>
            </w:hyperlink>
          </w:p>
        </w:tc>
        <w:tc>
          <w:tcPr>
            <w:tcW w:w="5966" w:type="dxa"/>
            <w:gridSpan w:val="2"/>
          </w:tcPr>
          <w:p w14:paraId="75A9360F" w14:textId="2BCD290E" w:rsidR="006A153F" w:rsidRPr="00245203" w:rsidRDefault="006A153F" w:rsidP="006A153F">
            <w:pPr>
              <w:rPr>
                <w:rFonts w:ascii="Calibri" w:hAnsi="Calibri" w:cs="Calibri"/>
                <w:color w:val="4C94D8" w:themeColor="text2" w:themeTint="80"/>
                <w:sz w:val="18"/>
                <w:szCs w:val="18"/>
              </w:rPr>
            </w:pPr>
          </w:p>
        </w:tc>
      </w:tr>
      <w:tr w:rsidR="006A153F" w:rsidRPr="006807E1" w14:paraId="0301C9AE" w14:textId="77777777" w:rsidTr="00055B84">
        <w:tc>
          <w:tcPr>
            <w:tcW w:w="1304" w:type="dxa"/>
            <w:vAlign w:val="center"/>
          </w:tcPr>
          <w:p w14:paraId="4C24DD04" w14:textId="77777777" w:rsidR="006A153F" w:rsidRPr="00245203" w:rsidRDefault="006A153F" w:rsidP="00055B84">
            <w:pPr>
              <w:rPr>
                <w:rFonts w:ascii="Calibri" w:hAnsi="Calibri" w:cs="Calibri"/>
              </w:rPr>
            </w:pPr>
            <w:r w:rsidRPr="00245203">
              <w:rPr>
                <w:rFonts w:ascii="Calibri" w:hAnsi="Calibri" w:cs="Calibri"/>
                <w:b/>
                <w:bCs/>
                <w:sz w:val="18"/>
                <w:szCs w:val="18"/>
              </w:rPr>
              <w:t>Q12</w:t>
            </w:r>
          </w:p>
        </w:tc>
        <w:tc>
          <w:tcPr>
            <w:tcW w:w="1984" w:type="dxa"/>
            <w:gridSpan w:val="2"/>
            <w:vAlign w:val="center"/>
          </w:tcPr>
          <w:p w14:paraId="3D3FD039" w14:textId="77777777" w:rsidR="006A153F" w:rsidRPr="00245203" w:rsidRDefault="006A153F" w:rsidP="00055B84">
            <w:pPr>
              <w:rPr>
                <w:rFonts w:ascii="Calibri" w:hAnsi="Calibri" w:cs="Calibri"/>
              </w:rPr>
            </w:pPr>
            <w:r w:rsidRPr="00245203">
              <w:rPr>
                <w:rFonts w:ascii="Calibri" w:hAnsi="Calibri" w:cs="Calibri"/>
                <w:b/>
                <w:bCs/>
                <w:sz w:val="18"/>
                <w:szCs w:val="18"/>
              </w:rPr>
              <w:t xml:space="preserve">Responsible Institution for </w:t>
            </w:r>
            <w:proofErr w:type="gramStart"/>
            <w:r w:rsidRPr="00245203">
              <w:rPr>
                <w:rFonts w:ascii="Calibri" w:hAnsi="Calibri" w:cs="Calibri"/>
                <w:b/>
                <w:bCs/>
                <w:sz w:val="18"/>
                <w:szCs w:val="18"/>
              </w:rPr>
              <w:t>5.a.</w:t>
            </w:r>
            <w:proofErr w:type="gramEnd"/>
            <w:r w:rsidRPr="00245203">
              <w:rPr>
                <w:rFonts w:ascii="Calibri" w:hAnsi="Calibri" w:cs="Calibri"/>
                <w:b/>
                <w:bCs/>
                <w:sz w:val="18"/>
                <w:szCs w:val="18"/>
              </w:rPr>
              <w:t>2</w:t>
            </w:r>
          </w:p>
        </w:tc>
        <w:tc>
          <w:tcPr>
            <w:tcW w:w="5966" w:type="dxa"/>
            <w:gridSpan w:val="2"/>
          </w:tcPr>
          <w:p w14:paraId="5423F884" w14:textId="78ACD034" w:rsidR="006A153F" w:rsidRPr="00245203" w:rsidRDefault="006A153F" w:rsidP="00055B84">
            <w:pPr>
              <w:rPr>
                <w:rFonts w:ascii="Calibri" w:hAnsi="Calibri" w:cs="Calibri"/>
                <w:sz w:val="18"/>
                <w:szCs w:val="18"/>
              </w:rPr>
            </w:pPr>
          </w:p>
        </w:tc>
      </w:tr>
      <w:tr w:rsidR="006A153F" w:rsidRPr="006807E1" w14:paraId="6E027CF3" w14:textId="77777777" w:rsidTr="00055B84">
        <w:tc>
          <w:tcPr>
            <w:tcW w:w="1304" w:type="dxa"/>
            <w:vAlign w:val="center"/>
          </w:tcPr>
          <w:p w14:paraId="76A2D6FF" w14:textId="77777777" w:rsidR="006A153F" w:rsidRPr="00245203" w:rsidRDefault="006A153F" w:rsidP="00055B84">
            <w:pPr>
              <w:rPr>
                <w:rFonts w:ascii="Calibri" w:hAnsi="Calibri" w:cs="Calibri"/>
              </w:rPr>
            </w:pPr>
            <w:r w:rsidRPr="00245203">
              <w:rPr>
                <w:rFonts w:ascii="Calibri" w:hAnsi="Calibri" w:cs="Calibri"/>
                <w:b/>
                <w:bCs/>
                <w:sz w:val="18"/>
                <w:szCs w:val="18"/>
              </w:rPr>
              <w:t>Q13</w:t>
            </w:r>
          </w:p>
        </w:tc>
        <w:tc>
          <w:tcPr>
            <w:tcW w:w="1984" w:type="dxa"/>
            <w:gridSpan w:val="2"/>
            <w:vAlign w:val="center"/>
          </w:tcPr>
          <w:p w14:paraId="601EFD15" w14:textId="77777777" w:rsidR="006A153F" w:rsidRPr="00245203" w:rsidRDefault="006A153F" w:rsidP="00055B84">
            <w:pPr>
              <w:rPr>
                <w:rFonts w:ascii="Calibri" w:hAnsi="Calibri" w:cs="Calibri"/>
                <w:b/>
                <w:bCs/>
                <w:sz w:val="18"/>
                <w:szCs w:val="18"/>
              </w:rPr>
            </w:pPr>
            <w:r w:rsidRPr="00245203">
              <w:rPr>
                <w:rFonts w:ascii="Calibri" w:hAnsi="Calibri" w:cs="Calibri"/>
                <w:b/>
                <w:bCs/>
                <w:sz w:val="18"/>
                <w:szCs w:val="18"/>
              </w:rPr>
              <w:t>Focal point (last name, first name, phone, email, institutional address)</w:t>
            </w:r>
          </w:p>
        </w:tc>
        <w:tc>
          <w:tcPr>
            <w:tcW w:w="5966" w:type="dxa"/>
            <w:gridSpan w:val="2"/>
          </w:tcPr>
          <w:p w14:paraId="1FDFF68F" w14:textId="18BC5E18" w:rsidR="006A153F" w:rsidRPr="00245203" w:rsidRDefault="006A153F" w:rsidP="00055B84">
            <w:pPr>
              <w:rPr>
                <w:rFonts w:ascii="Calibri" w:hAnsi="Calibri" w:cs="Calibri"/>
                <w:sz w:val="18"/>
                <w:szCs w:val="18"/>
              </w:rPr>
            </w:pPr>
          </w:p>
        </w:tc>
      </w:tr>
      <w:tr w:rsidR="006A153F" w:rsidRPr="006807E1" w14:paraId="6150B845" w14:textId="77777777" w:rsidTr="00055B84">
        <w:tc>
          <w:tcPr>
            <w:tcW w:w="1304" w:type="dxa"/>
            <w:vAlign w:val="center"/>
          </w:tcPr>
          <w:p w14:paraId="70806E89" w14:textId="77777777" w:rsidR="006A153F" w:rsidRPr="00245203" w:rsidRDefault="006A153F" w:rsidP="00055B84">
            <w:pPr>
              <w:rPr>
                <w:rFonts w:ascii="Calibri" w:hAnsi="Calibri" w:cs="Calibri"/>
                <w:b/>
                <w:bCs/>
                <w:sz w:val="18"/>
                <w:szCs w:val="18"/>
              </w:rPr>
            </w:pPr>
            <w:r w:rsidRPr="00245203">
              <w:rPr>
                <w:rFonts w:ascii="Calibri" w:hAnsi="Calibri" w:cs="Calibri"/>
                <w:b/>
                <w:bCs/>
                <w:sz w:val="18"/>
                <w:szCs w:val="18"/>
              </w:rPr>
              <w:t>Q14</w:t>
            </w:r>
          </w:p>
        </w:tc>
        <w:tc>
          <w:tcPr>
            <w:tcW w:w="1984" w:type="dxa"/>
            <w:gridSpan w:val="2"/>
            <w:vAlign w:val="center"/>
          </w:tcPr>
          <w:p w14:paraId="0A1D6C24" w14:textId="77777777" w:rsidR="006A153F" w:rsidRPr="00245203" w:rsidRDefault="006A153F" w:rsidP="00055B84">
            <w:pPr>
              <w:rPr>
                <w:rFonts w:ascii="Calibri" w:hAnsi="Calibri" w:cs="Calibri"/>
                <w:b/>
                <w:bCs/>
                <w:sz w:val="18"/>
                <w:szCs w:val="18"/>
              </w:rPr>
            </w:pPr>
            <w:r w:rsidRPr="00245203">
              <w:rPr>
                <w:rFonts w:ascii="Calibri" w:hAnsi="Calibri" w:cs="Calibri"/>
                <w:b/>
                <w:bCs/>
                <w:sz w:val="18"/>
                <w:szCs w:val="18"/>
              </w:rPr>
              <w:t>Job title</w:t>
            </w:r>
          </w:p>
        </w:tc>
        <w:tc>
          <w:tcPr>
            <w:tcW w:w="5966" w:type="dxa"/>
            <w:gridSpan w:val="2"/>
          </w:tcPr>
          <w:p w14:paraId="25CA69FC" w14:textId="77777777" w:rsidR="006A153F" w:rsidRPr="00245203" w:rsidRDefault="006A153F" w:rsidP="00055B84">
            <w:pPr>
              <w:rPr>
                <w:rFonts w:ascii="Calibri" w:hAnsi="Calibri" w:cs="Calibri"/>
                <w:sz w:val="18"/>
                <w:szCs w:val="18"/>
              </w:rPr>
            </w:pPr>
          </w:p>
        </w:tc>
      </w:tr>
      <w:tr w:rsidR="006A153F" w:rsidRPr="006807E1" w14:paraId="588D0373" w14:textId="77777777" w:rsidTr="00055B84">
        <w:tc>
          <w:tcPr>
            <w:tcW w:w="1304" w:type="dxa"/>
            <w:vAlign w:val="center"/>
          </w:tcPr>
          <w:p w14:paraId="70BA1318" w14:textId="77777777" w:rsidR="006A153F" w:rsidRPr="00245203" w:rsidRDefault="006A153F" w:rsidP="00055B84">
            <w:pPr>
              <w:rPr>
                <w:rFonts w:ascii="Calibri" w:hAnsi="Calibri" w:cs="Calibri"/>
                <w:b/>
                <w:bCs/>
                <w:sz w:val="18"/>
                <w:szCs w:val="18"/>
              </w:rPr>
            </w:pPr>
            <w:r w:rsidRPr="00245203">
              <w:rPr>
                <w:rFonts w:ascii="Calibri" w:hAnsi="Calibri" w:cs="Calibri"/>
                <w:b/>
                <w:bCs/>
                <w:sz w:val="18"/>
                <w:szCs w:val="18"/>
              </w:rPr>
              <w:t>Q15</w:t>
            </w:r>
          </w:p>
        </w:tc>
        <w:tc>
          <w:tcPr>
            <w:tcW w:w="1984" w:type="dxa"/>
            <w:gridSpan w:val="2"/>
            <w:vAlign w:val="center"/>
          </w:tcPr>
          <w:p w14:paraId="2D7B6C5E" w14:textId="77777777" w:rsidR="006A153F" w:rsidRPr="00245203" w:rsidRDefault="006A153F" w:rsidP="00055B84">
            <w:pPr>
              <w:rPr>
                <w:rFonts w:ascii="Calibri" w:hAnsi="Calibri" w:cs="Calibri"/>
                <w:b/>
                <w:bCs/>
                <w:sz w:val="18"/>
                <w:szCs w:val="18"/>
              </w:rPr>
            </w:pPr>
            <w:r w:rsidRPr="00245203">
              <w:rPr>
                <w:rFonts w:ascii="Calibri" w:hAnsi="Calibri" w:cs="Calibri"/>
                <w:b/>
                <w:bCs/>
                <w:sz w:val="18"/>
                <w:szCs w:val="18"/>
              </w:rPr>
              <w:t>Unit/Division</w:t>
            </w:r>
          </w:p>
        </w:tc>
        <w:tc>
          <w:tcPr>
            <w:tcW w:w="5966" w:type="dxa"/>
            <w:gridSpan w:val="2"/>
          </w:tcPr>
          <w:p w14:paraId="72F9144F" w14:textId="77777777" w:rsidR="006A153F" w:rsidRPr="00245203" w:rsidRDefault="006A153F" w:rsidP="00055B84">
            <w:pPr>
              <w:rPr>
                <w:rFonts w:ascii="Calibri" w:hAnsi="Calibri" w:cs="Calibri"/>
                <w:sz w:val="18"/>
                <w:szCs w:val="18"/>
              </w:rPr>
            </w:pPr>
          </w:p>
        </w:tc>
      </w:tr>
      <w:tr w:rsidR="006A153F" w:rsidRPr="006807E1" w14:paraId="15AB8433" w14:textId="77777777" w:rsidTr="00055B84">
        <w:tc>
          <w:tcPr>
            <w:tcW w:w="1304" w:type="dxa"/>
            <w:vAlign w:val="center"/>
          </w:tcPr>
          <w:p w14:paraId="34CA2A38" w14:textId="77777777" w:rsidR="006A153F" w:rsidRPr="00245203" w:rsidRDefault="006A153F" w:rsidP="00055B84">
            <w:pPr>
              <w:rPr>
                <w:rFonts w:ascii="Calibri" w:hAnsi="Calibri" w:cs="Calibri"/>
                <w:b/>
                <w:bCs/>
                <w:sz w:val="18"/>
                <w:szCs w:val="18"/>
              </w:rPr>
            </w:pPr>
            <w:r w:rsidRPr="00245203">
              <w:rPr>
                <w:rFonts w:ascii="Calibri" w:hAnsi="Calibri" w:cs="Calibri"/>
                <w:b/>
                <w:bCs/>
                <w:sz w:val="18"/>
                <w:szCs w:val="18"/>
              </w:rPr>
              <w:t>Q16</w:t>
            </w:r>
          </w:p>
        </w:tc>
        <w:tc>
          <w:tcPr>
            <w:tcW w:w="1984" w:type="dxa"/>
            <w:gridSpan w:val="2"/>
            <w:vAlign w:val="center"/>
          </w:tcPr>
          <w:p w14:paraId="4AC27F35" w14:textId="77777777" w:rsidR="006A153F" w:rsidRPr="00245203" w:rsidRDefault="006A153F" w:rsidP="00055B84">
            <w:pPr>
              <w:rPr>
                <w:rFonts w:ascii="Calibri" w:hAnsi="Calibri" w:cs="Calibri"/>
                <w:b/>
                <w:bCs/>
                <w:sz w:val="18"/>
                <w:szCs w:val="18"/>
              </w:rPr>
            </w:pPr>
            <w:r w:rsidRPr="00245203">
              <w:rPr>
                <w:rFonts w:ascii="Calibri" w:hAnsi="Calibri" w:cs="Calibri"/>
                <w:b/>
                <w:bCs/>
                <w:sz w:val="18"/>
                <w:szCs w:val="18"/>
              </w:rPr>
              <w:t>E-mail address</w:t>
            </w:r>
          </w:p>
        </w:tc>
        <w:tc>
          <w:tcPr>
            <w:tcW w:w="5966" w:type="dxa"/>
            <w:gridSpan w:val="2"/>
          </w:tcPr>
          <w:p w14:paraId="2296FE6E" w14:textId="0D72744C" w:rsidR="006A153F" w:rsidRPr="00245203" w:rsidRDefault="006A153F" w:rsidP="00055B84">
            <w:pPr>
              <w:rPr>
                <w:rFonts w:ascii="Calibri" w:hAnsi="Calibri" w:cs="Calibri"/>
              </w:rPr>
            </w:pPr>
          </w:p>
        </w:tc>
      </w:tr>
      <w:tr w:rsidR="006A153F" w:rsidRPr="006807E1" w14:paraId="4D5ABA91" w14:textId="77777777" w:rsidTr="00055B84">
        <w:tc>
          <w:tcPr>
            <w:tcW w:w="1304" w:type="dxa"/>
            <w:vAlign w:val="center"/>
          </w:tcPr>
          <w:p w14:paraId="6FFB61E1" w14:textId="77777777" w:rsidR="006A153F" w:rsidRPr="00245203" w:rsidRDefault="006A153F" w:rsidP="00055B84">
            <w:pPr>
              <w:rPr>
                <w:rFonts w:ascii="Calibri" w:hAnsi="Calibri" w:cs="Calibri"/>
                <w:b/>
                <w:bCs/>
                <w:sz w:val="18"/>
                <w:szCs w:val="18"/>
              </w:rPr>
            </w:pPr>
            <w:r w:rsidRPr="00245203">
              <w:rPr>
                <w:rFonts w:ascii="Calibri" w:hAnsi="Calibri" w:cs="Calibri"/>
                <w:b/>
                <w:bCs/>
                <w:sz w:val="18"/>
                <w:szCs w:val="18"/>
              </w:rPr>
              <w:t>Q17</w:t>
            </w:r>
          </w:p>
        </w:tc>
        <w:tc>
          <w:tcPr>
            <w:tcW w:w="1984" w:type="dxa"/>
            <w:gridSpan w:val="2"/>
            <w:vAlign w:val="center"/>
          </w:tcPr>
          <w:p w14:paraId="19E6EE46" w14:textId="77777777" w:rsidR="006A153F" w:rsidRPr="00245203" w:rsidRDefault="006A153F" w:rsidP="00055B84">
            <w:pPr>
              <w:rPr>
                <w:rFonts w:ascii="Calibri" w:hAnsi="Calibri" w:cs="Calibri"/>
                <w:b/>
                <w:bCs/>
                <w:sz w:val="18"/>
                <w:szCs w:val="18"/>
              </w:rPr>
            </w:pPr>
            <w:r w:rsidRPr="00245203">
              <w:rPr>
                <w:rFonts w:ascii="Calibri" w:hAnsi="Calibri" w:cs="Calibri"/>
                <w:b/>
                <w:bCs/>
                <w:sz w:val="18"/>
                <w:szCs w:val="18"/>
              </w:rPr>
              <w:t>Telephone no.</w:t>
            </w:r>
          </w:p>
        </w:tc>
        <w:tc>
          <w:tcPr>
            <w:tcW w:w="5966" w:type="dxa"/>
            <w:gridSpan w:val="2"/>
          </w:tcPr>
          <w:p w14:paraId="4B4FBEE2" w14:textId="77777777" w:rsidR="006A153F" w:rsidRPr="00245203" w:rsidRDefault="006A153F" w:rsidP="00055B84">
            <w:pPr>
              <w:rPr>
                <w:rFonts w:ascii="Calibri" w:hAnsi="Calibri" w:cs="Calibri"/>
              </w:rPr>
            </w:pPr>
          </w:p>
        </w:tc>
      </w:tr>
      <w:tr w:rsidR="006A153F" w:rsidRPr="006807E1" w14:paraId="19BCFF05" w14:textId="77777777" w:rsidTr="00055B84">
        <w:tc>
          <w:tcPr>
            <w:tcW w:w="9254" w:type="dxa"/>
            <w:gridSpan w:val="5"/>
            <w:shd w:val="clear" w:color="auto" w:fill="E8E8E8" w:themeFill="background2"/>
            <w:vAlign w:val="center"/>
          </w:tcPr>
          <w:p w14:paraId="2CB43E0B" w14:textId="77777777" w:rsidR="006A153F" w:rsidRPr="00245203" w:rsidRDefault="006A153F" w:rsidP="00055B84">
            <w:pPr>
              <w:jc w:val="center"/>
              <w:rPr>
                <w:rFonts w:ascii="Calibri" w:hAnsi="Calibri" w:cs="Calibri"/>
                <w:b/>
                <w:bCs/>
                <w:sz w:val="20"/>
                <w:szCs w:val="20"/>
              </w:rPr>
            </w:pPr>
            <w:r w:rsidRPr="00245203">
              <w:rPr>
                <w:rFonts w:ascii="Calibri" w:hAnsi="Calibri" w:cs="Calibri"/>
                <w:b/>
                <w:bCs/>
                <w:sz w:val="20"/>
                <w:szCs w:val="20"/>
              </w:rPr>
              <w:t>Q2. LEGAL EXPERT</w:t>
            </w:r>
          </w:p>
        </w:tc>
      </w:tr>
      <w:tr w:rsidR="006A153F" w:rsidRPr="006807E1" w14:paraId="0B92B4D6" w14:textId="77777777" w:rsidTr="00546B9B">
        <w:trPr>
          <w:trHeight w:val="279"/>
        </w:trPr>
        <w:tc>
          <w:tcPr>
            <w:tcW w:w="1304" w:type="dxa"/>
            <w:vAlign w:val="center"/>
          </w:tcPr>
          <w:p w14:paraId="02902030" w14:textId="77777777" w:rsidR="006A153F" w:rsidRPr="00245203" w:rsidRDefault="006A153F" w:rsidP="00055B84">
            <w:pPr>
              <w:rPr>
                <w:rFonts w:ascii="Calibri" w:hAnsi="Calibri" w:cs="Calibri"/>
                <w:b/>
                <w:bCs/>
                <w:sz w:val="18"/>
                <w:szCs w:val="18"/>
              </w:rPr>
            </w:pPr>
            <w:r w:rsidRPr="00245203">
              <w:rPr>
                <w:rFonts w:ascii="Calibri" w:hAnsi="Calibri" w:cs="Calibri"/>
                <w:b/>
                <w:bCs/>
                <w:sz w:val="18"/>
                <w:szCs w:val="18"/>
              </w:rPr>
              <w:t>Q21</w:t>
            </w:r>
          </w:p>
        </w:tc>
        <w:tc>
          <w:tcPr>
            <w:tcW w:w="1984" w:type="dxa"/>
            <w:gridSpan w:val="2"/>
            <w:vAlign w:val="center"/>
          </w:tcPr>
          <w:p w14:paraId="6E2F7BD8" w14:textId="77777777" w:rsidR="006A153F" w:rsidRPr="00245203" w:rsidRDefault="006A153F" w:rsidP="00055B84">
            <w:pPr>
              <w:rPr>
                <w:rFonts w:ascii="Calibri" w:hAnsi="Calibri" w:cs="Calibri"/>
                <w:b/>
                <w:bCs/>
                <w:sz w:val="18"/>
                <w:szCs w:val="18"/>
              </w:rPr>
            </w:pPr>
            <w:r w:rsidRPr="00245203">
              <w:rPr>
                <w:rFonts w:ascii="Calibri" w:hAnsi="Calibri" w:cs="Calibri"/>
                <w:b/>
                <w:bCs/>
                <w:sz w:val="18"/>
                <w:szCs w:val="18"/>
              </w:rPr>
              <w:t>Last name, first name</w:t>
            </w:r>
          </w:p>
        </w:tc>
        <w:tc>
          <w:tcPr>
            <w:tcW w:w="5966" w:type="dxa"/>
            <w:gridSpan w:val="2"/>
          </w:tcPr>
          <w:p w14:paraId="2EAF0655" w14:textId="7AE43636" w:rsidR="006A153F" w:rsidRPr="00245203" w:rsidRDefault="006A153F" w:rsidP="00055B84">
            <w:pPr>
              <w:rPr>
                <w:rFonts w:ascii="Calibri" w:hAnsi="Calibri" w:cs="Calibri"/>
                <w:sz w:val="18"/>
                <w:szCs w:val="18"/>
              </w:rPr>
            </w:pPr>
          </w:p>
        </w:tc>
      </w:tr>
      <w:tr w:rsidR="006A153F" w:rsidRPr="006807E1" w14:paraId="561A96B0" w14:textId="77777777" w:rsidTr="00055B84">
        <w:tc>
          <w:tcPr>
            <w:tcW w:w="1304" w:type="dxa"/>
            <w:vAlign w:val="center"/>
          </w:tcPr>
          <w:p w14:paraId="163033F0" w14:textId="77777777" w:rsidR="006A153F" w:rsidRPr="00245203" w:rsidRDefault="006A153F" w:rsidP="00055B84">
            <w:pPr>
              <w:rPr>
                <w:rFonts w:ascii="Calibri" w:hAnsi="Calibri" w:cs="Calibri"/>
                <w:b/>
                <w:bCs/>
                <w:sz w:val="18"/>
                <w:szCs w:val="18"/>
              </w:rPr>
            </w:pPr>
            <w:r w:rsidRPr="00245203">
              <w:rPr>
                <w:rFonts w:ascii="Calibri" w:hAnsi="Calibri" w:cs="Calibri"/>
                <w:b/>
                <w:bCs/>
                <w:sz w:val="18"/>
                <w:szCs w:val="18"/>
              </w:rPr>
              <w:t>Q22</w:t>
            </w:r>
          </w:p>
        </w:tc>
        <w:tc>
          <w:tcPr>
            <w:tcW w:w="1984" w:type="dxa"/>
            <w:gridSpan w:val="2"/>
            <w:vAlign w:val="center"/>
          </w:tcPr>
          <w:p w14:paraId="52452885" w14:textId="77777777" w:rsidR="006A153F" w:rsidRPr="00245203" w:rsidRDefault="006A153F" w:rsidP="00055B84">
            <w:pPr>
              <w:rPr>
                <w:rFonts w:ascii="Calibri" w:hAnsi="Calibri" w:cs="Calibri"/>
                <w:b/>
                <w:bCs/>
                <w:sz w:val="18"/>
                <w:szCs w:val="18"/>
              </w:rPr>
            </w:pPr>
            <w:r w:rsidRPr="00245203">
              <w:rPr>
                <w:rFonts w:ascii="Calibri" w:hAnsi="Calibri" w:cs="Calibri"/>
                <w:b/>
                <w:bCs/>
                <w:sz w:val="18"/>
                <w:szCs w:val="18"/>
              </w:rPr>
              <w:t>E-mail address</w:t>
            </w:r>
          </w:p>
        </w:tc>
        <w:tc>
          <w:tcPr>
            <w:tcW w:w="5966" w:type="dxa"/>
            <w:gridSpan w:val="2"/>
          </w:tcPr>
          <w:p w14:paraId="42306835" w14:textId="2000B513" w:rsidR="006A153F" w:rsidRPr="00245203" w:rsidRDefault="006A153F" w:rsidP="00055B84">
            <w:pPr>
              <w:rPr>
                <w:rFonts w:ascii="Calibri" w:hAnsi="Calibri" w:cs="Calibri"/>
                <w:sz w:val="18"/>
                <w:szCs w:val="18"/>
              </w:rPr>
            </w:pPr>
          </w:p>
        </w:tc>
      </w:tr>
      <w:tr w:rsidR="006A153F" w:rsidRPr="006807E1" w14:paraId="73669D77" w14:textId="77777777" w:rsidTr="00055B84">
        <w:tc>
          <w:tcPr>
            <w:tcW w:w="9254" w:type="dxa"/>
            <w:gridSpan w:val="5"/>
            <w:shd w:val="clear" w:color="auto" w:fill="E8E8E8" w:themeFill="background2"/>
            <w:vAlign w:val="center"/>
          </w:tcPr>
          <w:p w14:paraId="5513CB2F" w14:textId="77777777" w:rsidR="006A153F" w:rsidRPr="00245203" w:rsidRDefault="006A153F" w:rsidP="00055B84">
            <w:pPr>
              <w:jc w:val="center"/>
              <w:rPr>
                <w:rFonts w:ascii="Calibri" w:hAnsi="Calibri" w:cs="Calibri"/>
                <w:b/>
                <w:bCs/>
                <w:sz w:val="20"/>
                <w:szCs w:val="20"/>
              </w:rPr>
            </w:pPr>
            <w:r w:rsidRPr="00245203">
              <w:rPr>
                <w:rFonts w:ascii="Calibri" w:hAnsi="Calibri" w:cs="Calibri"/>
                <w:b/>
                <w:bCs/>
                <w:sz w:val="20"/>
                <w:szCs w:val="20"/>
              </w:rPr>
              <w:t xml:space="preserve">Q3. QUESTIONNAIRE COMPLETION </w:t>
            </w:r>
            <w:r w:rsidRPr="00245203">
              <w:rPr>
                <w:rFonts w:ascii="Calibri" w:hAnsi="Calibri" w:cs="Calibri"/>
                <w:b/>
                <w:bCs/>
                <w:color w:val="FF0000"/>
                <w:sz w:val="20"/>
                <w:szCs w:val="20"/>
              </w:rPr>
              <w:t>(To be filled by FAO)</w:t>
            </w:r>
          </w:p>
        </w:tc>
      </w:tr>
      <w:tr w:rsidR="006A153F" w:rsidRPr="006807E1" w14:paraId="4B4AED01" w14:textId="77777777" w:rsidTr="00055B84">
        <w:tc>
          <w:tcPr>
            <w:tcW w:w="1304" w:type="dxa"/>
            <w:vAlign w:val="center"/>
          </w:tcPr>
          <w:p w14:paraId="42B3E4CD" w14:textId="77777777" w:rsidR="006A153F" w:rsidRPr="006807E1" w:rsidRDefault="006A153F" w:rsidP="00055B84">
            <w:pPr>
              <w:rPr>
                <w:rFonts w:ascii="Calibri" w:hAnsi="Calibri" w:cs="Calibri"/>
                <w:b/>
                <w:bCs/>
                <w:sz w:val="18"/>
                <w:szCs w:val="18"/>
              </w:rPr>
            </w:pPr>
            <w:r w:rsidRPr="006807E1">
              <w:rPr>
                <w:rFonts w:ascii="Calibri" w:hAnsi="Calibri" w:cs="Calibri"/>
                <w:b/>
                <w:bCs/>
                <w:sz w:val="18"/>
                <w:szCs w:val="18"/>
              </w:rPr>
              <w:t>Q</w:t>
            </w:r>
            <w:r w:rsidRPr="006807E1">
              <w:rPr>
                <w:rFonts w:ascii="Calibri" w:hAnsi="Calibri" w:cs="Calibri"/>
                <w:b/>
                <w:bCs/>
                <w:strike/>
                <w:sz w:val="18"/>
                <w:szCs w:val="18"/>
              </w:rPr>
              <w:t>3</w:t>
            </w:r>
            <w:r w:rsidRPr="006807E1">
              <w:rPr>
                <w:rFonts w:ascii="Calibri" w:hAnsi="Calibri" w:cs="Calibri"/>
                <w:b/>
                <w:bCs/>
                <w:sz w:val="18"/>
                <w:szCs w:val="18"/>
              </w:rPr>
              <w:t>1</w:t>
            </w:r>
          </w:p>
        </w:tc>
        <w:tc>
          <w:tcPr>
            <w:tcW w:w="1984" w:type="dxa"/>
            <w:gridSpan w:val="2"/>
            <w:vAlign w:val="center"/>
          </w:tcPr>
          <w:p w14:paraId="0A5D6F02" w14:textId="77777777" w:rsidR="006A153F" w:rsidRPr="006807E1" w:rsidRDefault="006A153F" w:rsidP="00055B84">
            <w:pPr>
              <w:rPr>
                <w:rFonts w:ascii="Calibri" w:hAnsi="Calibri" w:cs="Calibri"/>
                <w:b/>
                <w:bCs/>
                <w:sz w:val="18"/>
                <w:szCs w:val="18"/>
              </w:rPr>
            </w:pPr>
            <w:r w:rsidRPr="006807E1">
              <w:rPr>
                <w:rFonts w:ascii="Calibri" w:hAnsi="Calibri" w:cs="Calibri"/>
                <w:b/>
                <w:bCs/>
                <w:sz w:val="18"/>
                <w:szCs w:val="18"/>
              </w:rPr>
              <w:t>Questionnaire version</w:t>
            </w:r>
          </w:p>
        </w:tc>
        <w:tc>
          <w:tcPr>
            <w:tcW w:w="5966" w:type="dxa"/>
            <w:gridSpan w:val="2"/>
            <w:vAlign w:val="bottom"/>
          </w:tcPr>
          <w:p w14:paraId="3D784DBC" w14:textId="2EBC1D2A" w:rsidR="006A153F" w:rsidRPr="006807E1" w:rsidRDefault="006A153F" w:rsidP="00055B84">
            <w:pPr>
              <w:rPr>
                <w:rFonts w:ascii="Calibri" w:hAnsi="Calibri" w:cs="Calibri"/>
              </w:rPr>
            </w:pPr>
          </w:p>
        </w:tc>
      </w:tr>
      <w:tr w:rsidR="006A153F" w:rsidRPr="006807E1" w14:paraId="3F0A17FA" w14:textId="77777777" w:rsidTr="00055B84">
        <w:tc>
          <w:tcPr>
            <w:tcW w:w="1304" w:type="dxa"/>
            <w:vAlign w:val="center"/>
          </w:tcPr>
          <w:p w14:paraId="147312B0" w14:textId="77777777" w:rsidR="006A153F" w:rsidRPr="006807E1" w:rsidRDefault="006A153F" w:rsidP="00055B84">
            <w:pPr>
              <w:rPr>
                <w:rFonts w:ascii="Calibri" w:hAnsi="Calibri" w:cs="Calibri"/>
                <w:b/>
                <w:bCs/>
                <w:sz w:val="18"/>
                <w:szCs w:val="18"/>
              </w:rPr>
            </w:pPr>
            <w:r w:rsidRPr="006807E1">
              <w:rPr>
                <w:rFonts w:ascii="Calibri" w:hAnsi="Calibri" w:cs="Calibri"/>
                <w:b/>
                <w:bCs/>
                <w:sz w:val="18"/>
                <w:szCs w:val="18"/>
              </w:rPr>
              <w:t>Q32</w:t>
            </w:r>
          </w:p>
        </w:tc>
        <w:tc>
          <w:tcPr>
            <w:tcW w:w="1984" w:type="dxa"/>
            <w:gridSpan w:val="2"/>
            <w:vAlign w:val="center"/>
          </w:tcPr>
          <w:p w14:paraId="1DA09CD1" w14:textId="77777777" w:rsidR="006A153F" w:rsidRPr="006807E1" w:rsidRDefault="006A153F" w:rsidP="00055B84">
            <w:pPr>
              <w:rPr>
                <w:rFonts w:ascii="Calibri" w:hAnsi="Calibri" w:cs="Calibri"/>
                <w:b/>
                <w:bCs/>
                <w:sz w:val="18"/>
                <w:szCs w:val="18"/>
              </w:rPr>
            </w:pPr>
            <w:r w:rsidRPr="006807E1">
              <w:rPr>
                <w:rFonts w:ascii="Calibri" w:hAnsi="Calibri" w:cs="Calibri"/>
                <w:b/>
                <w:bCs/>
                <w:sz w:val="18"/>
                <w:szCs w:val="18"/>
              </w:rPr>
              <w:t xml:space="preserve">Date questionnaire submitted to FAO </w:t>
            </w:r>
          </w:p>
        </w:tc>
        <w:tc>
          <w:tcPr>
            <w:tcW w:w="5966" w:type="dxa"/>
            <w:gridSpan w:val="2"/>
            <w:vAlign w:val="bottom"/>
          </w:tcPr>
          <w:p w14:paraId="35ACBE37" w14:textId="01B79261" w:rsidR="006A153F" w:rsidRPr="006807E1" w:rsidRDefault="006A153F" w:rsidP="00055B84">
            <w:pPr>
              <w:rPr>
                <w:rFonts w:ascii="Calibri" w:hAnsi="Calibri" w:cs="Calibri"/>
                <w:b/>
                <w:bCs/>
                <w:sz w:val="18"/>
                <w:szCs w:val="18"/>
              </w:rPr>
            </w:pPr>
          </w:p>
        </w:tc>
      </w:tr>
      <w:tr w:rsidR="006A153F" w:rsidRPr="006807E1" w14:paraId="0D03BD4A" w14:textId="77777777" w:rsidTr="00055B84">
        <w:tc>
          <w:tcPr>
            <w:tcW w:w="9254" w:type="dxa"/>
            <w:gridSpan w:val="5"/>
            <w:shd w:val="clear" w:color="auto" w:fill="E8E8E8" w:themeFill="background2"/>
            <w:vAlign w:val="center"/>
          </w:tcPr>
          <w:p w14:paraId="01469D0D" w14:textId="77777777" w:rsidR="006A153F" w:rsidRPr="006807E1" w:rsidRDefault="006A153F" w:rsidP="00055B84">
            <w:pPr>
              <w:jc w:val="center"/>
              <w:rPr>
                <w:rFonts w:ascii="Calibri" w:hAnsi="Calibri" w:cs="Calibri"/>
                <w:b/>
                <w:bCs/>
                <w:sz w:val="18"/>
                <w:szCs w:val="18"/>
              </w:rPr>
            </w:pPr>
            <w:r w:rsidRPr="006807E1">
              <w:rPr>
                <w:rFonts w:ascii="Calibri" w:hAnsi="Calibri" w:cs="Calibri"/>
                <w:b/>
                <w:bCs/>
                <w:sz w:val="20"/>
                <w:szCs w:val="20"/>
              </w:rPr>
              <w:t>Q4. STRUCTURE OF THIS QUESTIONNAIRE</w:t>
            </w:r>
          </w:p>
        </w:tc>
      </w:tr>
      <w:tr w:rsidR="006A153F" w:rsidRPr="006807E1" w14:paraId="010BF3DD" w14:textId="77777777" w:rsidTr="001124C3">
        <w:tc>
          <w:tcPr>
            <w:tcW w:w="9254" w:type="dxa"/>
            <w:gridSpan w:val="5"/>
            <w:shd w:val="clear" w:color="auto" w:fill="auto"/>
            <w:vAlign w:val="center"/>
          </w:tcPr>
          <w:p w14:paraId="638170E3" w14:textId="77777777" w:rsidR="006A153F" w:rsidRPr="006807E1" w:rsidRDefault="006A153F" w:rsidP="00055B84">
            <w:pPr>
              <w:rPr>
                <w:rFonts w:ascii="Calibri" w:hAnsi="Calibri" w:cs="Calibri"/>
              </w:rPr>
            </w:pPr>
            <w:r w:rsidRPr="006807E1">
              <w:rPr>
                <w:rFonts w:ascii="Calibri" w:hAnsi="Calibri" w:cs="Calibri"/>
                <w:sz w:val="18"/>
                <w:szCs w:val="18"/>
              </w:rPr>
              <w:t>Two introductory sections (Cover page, Definitions);</w:t>
            </w:r>
            <w:r w:rsidRPr="006807E1">
              <w:rPr>
                <w:rFonts w:ascii="Calibri" w:hAnsi="Calibri" w:cs="Calibri"/>
              </w:rPr>
              <w:t xml:space="preserve"> </w:t>
            </w:r>
          </w:p>
          <w:p w14:paraId="77D491DC" w14:textId="77777777" w:rsidR="006A153F" w:rsidRPr="006807E1" w:rsidRDefault="006A153F" w:rsidP="00055B84">
            <w:pPr>
              <w:rPr>
                <w:rFonts w:ascii="Calibri" w:hAnsi="Calibri" w:cs="Calibri"/>
              </w:rPr>
            </w:pPr>
            <w:r w:rsidRPr="006807E1">
              <w:rPr>
                <w:rFonts w:ascii="Calibri" w:hAnsi="Calibri" w:cs="Calibri"/>
                <w:sz w:val="18"/>
                <w:szCs w:val="18"/>
              </w:rPr>
              <w:t xml:space="preserve">Six reporting sections (Legal System, </w:t>
            </w:r>
            <w:r w:rsidRPr="001124C3">
              <w:rPr>
                <w:rFonts w:ascii="Calibri" w:hAnsi="Calibri" w:cs="Calibri"/>
                <w:sz w:val="18"/>
                <w:szCs w:val="18"/>
              </w:rPr>
              <w:t>Proxy A-D,</w:t>
            </w:r>
            <w:r w:rsidRPr="006807E1">
              <w:rPr>
                <w:rFonts w:ascii="Calibri" w:hAnsi="Calibri" w:cs="Calibri"/>
                <w:sz w:val="18"/>
                <w:szCs w:val="18"/>
              </w:rPr>
              <w:t xml:space="preserve"> </w:t>
            </w:r>
            <w:proofErr w:type="spellStart"/>
            <w:r w:rsidRPr="006807E1">
              <w:rPr>
                <w:rFonts w:ascii="Calibri" w:hAnsi="Calibri" w:cs="Calibri"/>
                <w:sz w:val="18"/>
                <w:szCs w:val="18"/>
              </w:rPr>
              <w:t>ProxyB</w:t>
            </w:r>
            <w:proofErr w:type="spellEnd"/>
            <w:r w:rsidRPr="006807E1">
              <w:rPr>
                <w:rFonts w:ascii="Calibri" w:hAnsi="Calibri" w:cs="Calibri"/>
                <w:sz w:val="18"/>
                <w:szCs w:val="18"/>
              </w:rPr>
              <w:t xml:space="preserve">, </w:t>
            </w:r>
            <w:proofErr w:type="spellStart"/>
            <w:r w:rsidRPr="006807E1">
              <w:rPr>
                <w:rFonts w:ascii="Calibri" w:hAnsi="Calibri" w:cs="Calibri"/>
                <w:sz w:val="18"/>
                <w:szCs w:val="18"/>
              </w:rPr>
              <w:t>ProxyC</w:t>
            </w:r>
            <w:proofErr w:type="spellEnd"/>
            <w:r w:rsidRPr="006807E1">
              <w:rPr>
                <w:rFonts w:ascii="Calibri" w:hAnsi="Calibri" w:cs="Calibri"/>
                <w:sz w:val="18"/>
                <w:szCs w:val="18"/>
              </w:rPr>
              <w:t xml:space="preserve">, </w:t>
            </w:r>
            <w:proofErr w:type="spellStart"/>
            <w:r w:rsidRPr="006807E1">
              <w:rPr>
                <w:rFonts w:ascii="Calibri" w:hAnsi="Calibri" w:cs="Calibri"/>
                <w:sz w:val="18"/>
                <w:szCs w:val="18"/>
              </w:rPr>
              <w:t>ProxyE</w:t>
            </w:r>
            <w:proofErr w:type="spellEnd"/>
            <w:r w:rsidRPr="006807E1">
              <w:rPr>
                <w:rFonts w:ascii="Calibri" w:hAnsi="Calibri" w:cs="Calibri"/>
                <w:sz w:val="18"/>
                <w:szCs w:val="18"/>
              </w:rPr>
              <w:t xml:space="preserve">, </w:t>
            </w:r>
            <w:proofErr w:type="spellStart"/>
            <w:r w:rsidRPr="006807E1">
              <w:rPr>
                <w:rFonts w:ascii="Calibri" w:hAnsi="Calibri" w:cs="Calibri"/>
                <w:sz w:val="18"/>
                <w:szCs w:val="18"/>
              </w:rPr>
              <w:t>ProxyF</w:t>
            </w:r>
            <w:proofErr w:type="spellEnd"/>
            <w:r w:rsidRPr="006807E1">
              <w:rPr>
                <w:rFonts w:ascii="Calibri" w:hAnsi="Calibri" w:cs="Calibri"/>
                <w:sz w:val="18"/>
                <w:szCs w:val="18"/>
              </w:rPr>
              <w:t>) which include instructions;</w:t>
            </w:r>
            <w:r w:rsidRPr="006807E1">
              <w:rPr>
                <w:rFonts w:ascii="Calibri" w:hAnsi="Calibri" w:cs="Calibri"/>
              </w:rPr>
              <w:t xml:space="preserve"> </w:t>
            </w:r>
          </w:p>
          <w:p w14:paraId="30ECA1E7" w14:textId="77777777" w:rsidR="006A153F" w:rsidRPr="006807E1" w:rsidRDefault="006A153F" w:rsidP="00055B84">
            <w:pPr>
              <w:rPr>
                <w:rFonts w:ascii="Calibri" w:hAnsi="Calibri" w:cs="Calibri"/>
              </w:rPr>
            </w:pPr>
            <w:r w:rsidRPr="006807E1">
              <w:rPr>
                <w:rFonts w:ascii="Calibri" w:hAnsi="Calibri" w:cs="Calibri"/>
                <w:sz w:val="18"/>
                <w:szCs w:val="18"/>
              </w:rPr>
              <w:t>Two supplementary information sections (Output sheet, Feedback)</w:t>
            </w:r>
          </w:p>
        </w:tc>
      </w:tr>
      <w:tr w:rsidR="006A153F" w:rsidRPr="006807E1" w14:paraId="375BFC82" w14:textId="77777777" w:rsidTr="001124C3">
        <w:tc>
          <w:tcPr>
            <w:tcW w:w="9254" w:type="dxa"/>
            <w:gridSpan w:val="5"/>
            <w:shd w:val="clear" w:color="auto" w:fill="auto"/>
            <w:vAlign w:val="center"/>
          </w:tcPr>
          <w:p w14:paraId="429709B3" w14:textId="77777777" w:rsidR="006A153F" w:rsidRPr="006807E1" w:rsidRDefault="006A153F" w:rsidP="00055B84">
            <w:pPr>
              <w:jc w:val="center"/>
              <w:rPr>
                <w:rFonts w:ascii="Calibri" w:hAnsi="Calibri" w:cs="Calibri"/>
                <w:b/>
                <w:bCs/>
                <w:sz w:val="18"/>
                <w:szCs w:val="18"/>
              </w:rPr>
            </w:pPr>
            <w:r w:rsidRPr="006807E1">
              <w:rPr>
                <w:rFonts w:ascii="Calibri" w:hAnsi="Calibri" w:cs="Calibri"/>
                <w:b/>
                <w:bCs/>
                <w:sz w:val="18"/>
                <w:szCs w:val="18"/>
              </w:rPr>
              <w:t>We kindly ask you to provide a reply by: YYYY/MM/DD</w:t>
            </w:r>
          </w:p>
        </w:tc>
      </w:tr>
      <w:tr w:rsidR="006A153F" w:rsidRPr="006807E1" w14:paraId="6348999E" w14:textId="77777777" w:rsidTr="001124C3">
        <w:tc>
          <w:tcPr>
            <w:tcW w:w="9254" w:type="dxa"/>
            <w:gridSpan w:val="5"/>
            <w:shd w:val="clear" w:color="auto" w:fill="auto"/>
            <w:vAlign w:val="center"/>
          </w:tcPr>
          <w:p w14:paraId="5EF2DC6B" w14:textId="77777777" w:rsidR="006A153F" w:rsidRPr="006807E1" w:rsidRDefault="006A153F" w:rsidP="00055B84">
            <w:pPr>
              <w:jc w:val="both"/>
              <w:rPr>
                <w:rFonts w:ascii="Calibri" w:hAnsi="Calibri" w:cs="Calibri"/>
              </w:rPr>
            </w:pPr>
            <w:r w:rsidRPr="006807E1">
              <w:rPr>
                <w:rFonts w:ascii="Calibri" w:hAnsi="Calibri" w:cs="Calibri"/>
                <w:sz w:val="18"/>
                <w:szCs w:val="18"/>
              </w:rPr>
              <w:t>FAO looks forward to receiving your prompt reply and is available to provide technical support as needed.</w:t>
            </w:r>
            <w:r w:rsidRPr="006807E1">
              <w:rPr>
                <w:rFonts w:ascii="Calibri" w:hAnsi="Calibri" w:cs="Calibri"/>
              </w:rPr>
              <w:t xml:space="preserve"> </w:t>
            </w:r>
          </w:p>
          <w:p w14:paraId="25FEE2DE" w14:textId="77777777" w:rsidR="006A153F" w:rsidRPr="006807E1" w:rsidRDefault="006A153F" w:rsidP="00055B84">
            <w:pPr>
              <w:jc w:val="both"/>
              <w:rPr>
                <w:rFonts w:ascii="Calibri" w:hAnsi="Calibri" w:cs="Calibri"/>
                <w:sz w:val="18"/>
                <w:szCs w:val="18"/>
              </w:rPr>
            </w:pPr>
            <w:r w:rsidRPr="006807E1">
              <w:rPr>
                <w:rFonts w:ascii="Calibri" w:hAnsi="Calibri" w:cs="Calibri"/>
                <w:sz w:val="18"/>
                <w:szCs w:val="18"/>
              </w:rPr>
              <w:t>The frequency of SDG 5.a.2 report submission is every four (4) years, starting from [date/submission of the previous report]. While the reporting cycle is 4 years, FAO encourages countries to submit an updated report if relevant reforms are adopted or are in progress during this period</w:t>
            </w:r>
          </w:p>
          <w:p w14:paraId="3E522B00" w14:textId="77777777" w:rsidR="006A153F" w:rsidRPr="006807E1" w:rsidRDefault="006A153F" w:rsidP="00055B84">
            <w:pPr>
              <w:rPr>
                <w:rFonts w:ascii="Calibri" w:hAnsi="Calibri" w:cs="Calibri"/>
                <w:sz w:val="18"/>
                <w:szCs w:val="18"/>
              </w:rPr>
            </w:pPr>
            <w:r w:rsidRPr="006807E1">
              <w:rPr>
                <w:rFonts w:ascii="Calibri" w:hAnsi="Calibri" w:cs="Calibri"/>
                <w:sz w:val="18"/>
                <w:szCs w:val="18"/>
              </w:rPr>
              <w:t xml:space="preserve">Please send back your response to FAO Rural Transformation and Gender Equality Division (ESP) (via e-mail at: SDG-5A2-Indicator@fao.org), or via the FAO Representative Office relevant for your country: </w:t>
            </w:r>
            <w:hyperlink r:id="rId13">
              <w:r w:rsidRPr="006807E1">
                <w:rPr>
                  <w:rStyle w:val="Hyperlink"/>
                  <w:rFonts w:ascii="Calibri" w:hAnsi="Calibri" w:cs="Calibri"/>
                </w:rPr>
                <w:t>….</w:t>
              </w:r>
              <w:r w:rsidRPr="006807E1">
                <w:rPr>
                  <w:rStyle w:val="Hyperlink"/>
                  <w:rFonts w:ascii="Calibri" w:hAnsi="Calibri" w:cs="Calibri"/>
                  <w:sz w:val="18"/>
                  <w:szCs w:val="18"/>
                </w:rPr>
                <w:t>@fao.org</w:t>
              </w:r>
            </w:hyperlink>
            <w:r w:rsidRPr="006807E1">
              <w:rPr>
                <w:rFonts w:ascii="Calibri" w:hAnsi="Calibri" w:cs="Calibri"/>
                <w:sz w:val="18"/>
                <w:szCs w:val="18"/>
              </w:rPr>
              <w:t xml:space="preserve">. </w:t>
            </w:r>
          </w:p>
          <w:p w14:paraId="71487C5C" w14:textId="77777777" w:rsidR="006A153F" w:rsidRPr="006807E1" w:rsidRDefault="006A153F" w:rsidP="00055B84">
            <w:pPr>
              <w:rPr>
                <w:rFonts w:ascii="Calibri" w:hAnsi="Calibri" w:cs="Calibri"/>
                <w:sz w:val="18"/>
                <w:szCs w:val="18"/>
              </w:rPr>
            </w:pPr>
            <w:r w:rsidRPr="006807E1">
              <w:rPr>
                <w:rFonts w:ascii="Calibri" w:hAnsi="Calibri" w:cs="Calibri"/>
                <w:sz w:val="18"/>
                <w:szCs w:val="18"/>
              </w:rPr>
              <w:t xml:space="preserve">Contact persons: Ms. Clara Park and Ms. Muriel Veldman, </w:t>
            </w:r>
          </w:p>
          <w:p w14:paraId="04D7BBB4" w14:textId="77777777" w:rsidR="006A153F" w:rsidRPr="006807E1" w:rsidRDefault="006A153F" w:rsidP="00055B84">
            <w:pPr>
              <w:rPr>
                <w:rFonts w:ascii="Calibri" w:hAnsi="Calibri" w:cs="Calibri"/>
                <w:b/>
                <w:bCs/>
                <w:sz w:val="18"/>
                <w:szCs w:val="18"/>
              </w:rPr>
            </w:pPr>
            <w:r w:rsidRPr="006807E1">
              <w:rPr>
                <w:rFonts w:ascii="Calibri" w:hAnsi="Calibri" w:cs="Calibri"/>
                <w:sz w:val="18"/>
                <w:szCs w:val="18"/>
              </w:rPr>
              <w:t>Contact details: clara.park@fao.org and muriel.veldman@fao.org</w:t>
            </w:r>
          </w:p>
        </w:tc>
      </w:tr>
      <w:tr w:rsidR="006A153F" w:rsidRPr="006807E1" w14:paraId="7D6650ED" w14:textId="77777777" w:rsidTr="001124C3">
        <w:trPr>
          <w:gridAfter w:val="1"/>
          <w:wAfter w:w="238" w:type="dxa"/>
        </w:trPr>
        <w:tc>
          <w:tcPr>
            <w:tcW w:w="9016" w:type="dxa"/>
            <w:gridSpan w:val="4"/>
            <w:shd w:val="clear" w:color="auto" w:fill="auto"/>
          </w:tcPr>
          <w:p w14:paraId="733A2932" w14:textId="77777777" w:rsidR="006A153F" w:rsidRPr="001124C3" w:rsidRDefault="006A153F" w:rsidP="00055B84">
            <w:pPr>
              <w:jc w:val="center"/>
              <w:rPr>
                <w:rFonts w:ascii="Calibri" w:hAnsi="Calibri" w:cs="Calibri"/>
                <w:sz w:val="18"/>
                <w:szCs w:val="18"/>
              </w:rPr>
            </w:pPr>
            <w:r w:rsidRPr="006807E1">
              <w:rPr>
                <w:rFonts w:ascii="Calibri" w:hAnsi="Calibri" w:cs="Calibri"/>
                <w:sz w:val="18"/>
                <w:szCs w:val="18"/>
              </w:rPr>
              <w:t xml:space="preserve">Users are kindly asked to read </w:t>
            </w:r>
            <w:r w:rsidRPr="001124C3">
              <w:rPr>
                <w:rFonts w:ascii="Calibri" w:hAnsi="Calibri" w:cs="Calibri"/>
                <w:sz w:val="18"/>
                <w:szCs w:val="18"/>
              </w:rPr>
              <w:t>the introductory worksheets: the A</w:t>
            </w:r>
            <w:proofErr w:type="gramStart"/>
            <w:r w:rsidRPr="001124C3">
              <w:rPr>
                <w:rFonts w:ascii="Calibri" w:hAnsi="Calibri" w:cs="Calibri"/>
                <w:sz w:val="18"/>
                <w:szCs w:val="18"/>
              </w:rPr>
              <w:t>1.Cover</w:t>
            </w:r>
            <w:proofErr w:type="gramEnd"/>
            <w:r w:rsidRPr="001124C3">
              <w:rPr>
                <w:rFonts w:ascii="Calibri" w:hAnsi="Calibri" w:cs="Calibri"/>
                <w:sz w:val="18"/>
                <w:szCs w:val="18"/>
              </w:rPr>
              <w:t xml:space="preserve"> (this worksheet), the A.3 Definitions worksheet and the Instructions per proxy before filling in the questionnaire. Bolded words indicate terms whose definitions are in the Definitions worksheet.</w:t>
            </w:r>
          </w:p>
          <w:p w14:paraId="194B6B76" w14:textId="77777777" w:rsidR="006A153F" w:rsidRPr="006807E1" w:rsidRDefault="006A153F" w:rsidP="00055B84">
            <w:pPr>
              <w:jc w:val="center"/>
              <w:rPr>
                <w:rFonts w:ascii="Calibri" w:hAnsi="Calibri" w:cs="Calibri"/>
                <w:sz w:val="20"/>
                <w:szCs w:val="20"/>
              </w:rPr>
            </w:pPr>
            <w:r w:rsidRPr="001124C3">
              <w:rPr>
                <w:rFonts w:ascii="Calibri" w:hAnsi="Calibri" w:cs="Calibri"/>
                <w:sz w:val="20"/>
                <w:szCs w:val="20"/>
              </w:rPr>
              <w:t>PLEASE DO NOT MODIFY THE FORMAT OR ORDER OF THE CELLS OR ORDER OF THE SHEETS</w:t>
            </w:r>
          </w:p>
        </w:tc>
      </w:tr>
      <w:tr w:rsidR="006A153F" w:rsidRPr="006807E1" w14:paraId="5B39DC60" w14:textId="77777777" w:rsidTr="00055B84">
        <w:trPr>
          <w:gridAfter w:val="1"/>
          <w:wAfter w:w="238" w:type="dxa"/>
        </w:trPr>
        <w:tc>
          <w:tcPr>
            <w:tcW w:w="9016" w:type="dxa"/>
            <w:gridSpan w:val="4"/>
            <w:shd w:val="clear" w:color="auto" w:fill="A5C9EB" w:themeFill="text2" w:themeFillTint="40"/>
          </w:tcPr>
          <w:p w14:paraId="593B83BD" w14:textId="77777777" w:rsidR="006A153F" w:rsidRPr="006807E1" w:rsidRDefault="006A153F" w:rsidP="00055B84">
            <w:pPr>
              <w:jc w:val="center"/>
              <w:rPr>
                <w:rFonts w:ascii="Calibri" w:hAnsi="Calibri" w:cs="Calibri"/>
                <w:b/>
                <w:bCs/>
                <w:sz w:val="20"/>
                <w:szCs w:val="20"/>
              </w:rPr>
            </w:pPr>
            <w:r w:rsidRPr="006807E1">
              <w:rPr>
                <w:rFonts w:ascii="Calibri" w:hAnsi="Calibri" w:cs="Calibri"/>
                <w:b/>
                <w:bCs/>
                <w:sz w:val="20"/>
                <w:szCs w:val="20"/>
              </w:rPr>
              <w:t>SDG Indicator 5.a.2 Questionnaire on Women’s Legal Rights to Ownership and/or Control over Land</w:t>
            </w:r>
          </w:p>
        </w:tc>
      </w:tr>
      <w:tr w:rsidR="006A153F" w:rsidRPr="006807E1" w14:paraId="7B55E012" w14:textId="77777777" w:rsidTr="00055B84">
        <w:trPr>
          <w:gridAfter w:val="1"/>
          <w:wAfter w:w="238" w:type="dxa"/>
        </w:trPr>
        <w:tc>
          <w:tcPr>
            <w:tcW w:w="9016" w:type="dxa"/>
            <w:gridSpan w:val="4"/>
            <w:shd w:val="clear" w:color="auto" w:fill="DAE9F7" w:themeFill="text2" w:themeFillTint="1A"/>
          </w:tcPr>
          <w:p w14:paraId="55C82C3C" w14:textId="77777777" w:rsidR="006A153F" w:rsidRPr="006807E1" w:rsidRDefault="006A153F" w:rsidP="00055B84">
            <w:pPr>
              <w:jc w:val="center"/>
              <w:rPr>
                <w:rFonts w:ascii="Calibri" w:hAnsi="Calibri" w:cs="Calibri"/>
                <w:b/>
                <w:bCs/>
                <w:color w:val="000000"/>
                <w:sz w:val="20"/>
                <w:szCs w:val="20"/>
              </w:rPr>
            </w:pPr>
            <w:r w:rsidRPr="006807E1">
              <w:rPr>
                <w:rFonts w:ascii="Calibri" w:hAnsi="Calibri" w:cs="Calibri"/>
                <w:b/>
                <w:bCs/>
                <w:color w:val="000000" w:themeColor="text1"/>
                <w:sz w:val="20"/>
                <w:szCs w:val="20"/>
              </w:rPr>
              <w:t>General Instructions</w:t>
            </w:r>
          </w:p>
        </w:tc>
      </w:tr>
      <w:tr w:rsidR="006A153F" w:rsidRPr="006807E1" w14:paraId="0306B772" w14:textId="77777777" w:rsidTr="00055B84">
        <w:trPr>
          <w:gridAfter w:val="1"/>
          <w:wAfter w:w="238" w:type="dxa"/>
        </w:trPr>
        <w:tc>
          <w:tcPr>
            <w:tcW w:w="2712" w:type="dxa"/>
            <w:gridSpan w:val="2"/>
          </w:tcPr>
          <w:p w14:paraId="2882106C" w14:textId="77777777" w:rsidR="006A153F" w:rsidRPr="006807E1" w:rsidRDefault="006A153F" w:rsidP="00055B84">
            <w:pPr>
              <w:jc w:val="center"/>
              <w:rPr>
                <w:rFonts w:ascii="Calibri" w:hAnsi="Calibri" w:cs="Calibri"/>
                <w:b/>
                <w:bCs/>
                <w:sz w:val="18"/>
                <w:szCs w:val="18"/>
              </w:rPr>
            </w:pPr>
            <w:r w:rsidRPr="006807E1">
              <w:rPr>
                <w:rFonts w:ascii="Calibri" w:hAnsi="Calibri" w:cs="Calibri"/>
                <w:b/>
                <w:bCs/>
                <w:sz w:val="18"/>
                <w:szCs w:val="18"/>
              </w:rPr>
              <w:t>Consultation with the technical teams</w:t>
            </w:r>
          </w:p>
        </w:tc>
        <w:tc>
          <w:tcPr>
            <w:tcW w:w="6304" w:type="dxa"/>
            <w:gridSpan w:val="2"/>
          </w:tcPr>
          <w:p w14:paraId="20BCB8B5" w14:textId="77777777" w:rsidR="006A153F" w:rsidRPr="006807E1" w:rsidRDefault="006A153F" w:rsidP="00055B84">
            <w:pPr>
              <w:jc w:val="both"/>
              <w:rPr>
                <w:rFonts w:ascii="Calibri" w:hAnsi="Calibri" w:cs="Calibri"/>
                <w:sz w:val="18"/>
                <w:szCs w:val="18"/>
              </w:rPr>
            </w:pPr>
            <w:r w:rsidRPr="006807E1">
              <w:rPr>
                <w:rFonts w:ascii="Calibri" w:hAnsi="Calibri" w:cs="Calibri"/>
                <w:sz w:val="18"/>
                <w:szCs w:val="18"/>
              </w:rPr>
              <w:t xml:space="preserve">The Principal Focal Point will nominate a national Legal Expert and lead the national consultations and validation process. This typically happens in collaborate with a relevant multi-actor platform or a Technical Working Group (TWG) (either existing or to be established), to collect, </w:t>
            </w:r>
            <w:proofErr w:type="spellStart"/>
            <w:r w:rsidRPr="006807E1">
              <w:rPr>
                <w:rFonts w:ascii="Calibri" w:hAnsi="Calibri" w:cs="Calibri"/>
                <w:sz w:val="18"/>
                <w:szCs w:val="18"/>
              </w:rPr>
              <w:t>analyze</w:t>
            </w:r>
            <w:proofErr w:type="spellEnd"/>
            <w:r w:rsidRPr="006807E1">
              <w:rPr>
                <w:rFonts w:ascii="Calibri" w:hAnsi="Calibri" w:cs="Calibri"/>
                <w:sz w:val="18"/>
                <w:szCs w:val="18"/>
              </w:rPr>
              <w:t xml:space="preserve"> and compile the necessary information for completing the SDG Indicator 5.a.2 questionnaire. The platform or TWG may include representatives from relevant institutions in your country, such as the National Statistical Office, Ministry of Agriculture, Land, Justice, Gender Equality and Human </w:t>
            </w:r>
            <w:r w:rsidRPr="006807E1">
              <w:rPr>
                <w:rFonts w:ascii="Calibri" w:hAnsi="Calibri" w:cs="Calibri"/>
                <w:sz w:val="18"/>
                <w:szCs w:val="18"/>
              </w:rPr>
              <w:lastRenderedPageBreak/>
              <w:t>Rights, as well as civil society and research institutions with expertise in family and land legislation and programmes.</w:t>
            </w:r>
          </w:p>
        </w:tc>
      </w:tr>
      <w:tr w:rsidR="006A153F" w:rsidRPr="006807E1" w14:paraId="1A4CD3CF" w14:textId="77777777" w:rsidTr="00055B84">
        <w:trPr>
          <w:gridAfter w:val="1"/>
          <w:wAfter w:w="238" w:type="dxa"/>
        </w:trPr>
        <w:tc>
          <w:tcPr>
            <w:tcW w:w="2712" w:type="dxa"/>
            <w:gridSpan w:val="2"/>
          </w:tcPr>
          <w:p w14:paraId="33B85307" w14:textId="77777777" w:rsidR="006A153F" w:rsidRPr="006807E1" w:rsidRDefault="006A153F" w:rsidP="00055B84">
            <w:pPr>
              <w:jc w:val="center"/>
              <w:rPr>
                <w:rFonts w:ascii="Calibri" w:hAnsi="Calibri" w:cs="Calibri"/>
                <w:b/>
                <w:bCs/>
                <w:sz w:val="18"/>
                <w:szCs w:val="18"/>
              </w:rPr>
            </w:pPr>
            <w:r w:rsidRPr="006807E1">
              <w:rPr>
                <w:rFonts w:ascii="Calibri" w:hAnsi="Calibri" w:cs="Calibri"/>
                <w:b/>
                <w:bCs/>
                <w:sz w:val="18"/>
                <w:szCs w:val="18"/>
              </w:rPr>
              <w:lastRenderedPageBreak/>
              <w:t>Filling the questionnaire</w:t>
            </w:r>
          </w:p>
        </w:tc>
        <w:tc>
          <w:tcPr>
            <w:tcW w:w="6304" w:type="dxa"/>
            <w:gridSpan w:val="2"/>
          </w:tcPr>
          <w:p w14:paraId="4155F961" w14:textId="77777777" w:rsidR="006A153F" w:rsidRPr="006807E1" w:rsidRDefault="006A153F" w:rsidP="00055B84">
            <w:pPr>
              <w:jc w:val="both"/>
              <w:rPr>
                <w:rFonts w:ascii="Calibri" w:hAnsi="Calibri" w:cs="Calibri"/>
                <w:sz w:val="18"/>
                <w:szCs w:val="18"/>
              </w:rPr>
            </w:pPr>
            <w:r w:rsidRPr="006807E1">
              <w:rPr>
                <w:rFonts w:ascii="Calibri" w:hAnsi="Calibri" w:cs="Calibri"/>
                <w:sz w:val="18"/>
                <w:szCs w:val="18"/>
              </w:rPr>
              <w:t xml:space="preserve">This questionnaire is provided </w:t>
            </w:r>
            <w:r w:rsidRPr="001124C3">
              <w:rPr>
                <w:rFonts w:ascii="Calibri" w:hAnsi="Calibri" w:cs="Calibri"/>
                <w:sz w:val="18"/>
                <w:szCs w:val="18"/>
              </w:rPr>
              <w:t>as a Word file. A national</w:t>
            </w:r>
            <w:r w:rsidRPr="006807E1">
              <w:rPr>
                <w:rFonts w:ascii="Calibri" w:hAnsi="Calibri" w:cs="Calibri"/>
                <w:sz w:val="18"/>
                <w:szCs w:val="18"/>
              </w:rPr>
              <w:t xml:space="preserve"> legal expert will lead the compilation of all relevant information and complete the questionnaire with input from the appropriate focal points. Please do not change the structure, cell formatting, or add different worksheets, except to add additional boxes for separate instruments. Alternatively, an online version is also available at: ..............</w:t>
            </w:r>
          </w:p>
        </w:tc>
      </w:tr>
      <w:tr w:rsidR="006A153F" w:rsidRPr="006807E1" w14:paraId="1C0F301C" w14:textId="77777777" w:rsidTr="00055B84">
        <w:trPr>
          <w:gridAfter w:val="1"/>
          <w:wAfter w:w="238" w:type="dxa"/>
          <w:trHeight w:val="300"/>
        </w:trPr>
        <w:tc>
          <w:tcPr>
            <w:tcW w:w="2712" w:type="dxa"/>
            <w:gridSpan w:val="2"/>
          </w:tcPr>
          <w:p w14:paraId="10667050" w14:textId="77777777" w:rsidR="006A153F" w:rsidRPr="006807E1" w:rsidRDefault="006A153F" w:rsidP="00055B84">
            <w:pPr>
              <w:jc w:val="center"/>
              <w:rPr>
                <w:rFonts w:ascii="Calibri" w:hAnsi="Calibri" w:cs="Calibri"/>
                <w:b/>
                <w:bCs/>
                <w:sz w:val="18"/>
                <w:szCs w:val="18"/>
              </w:rPr>
            </w:pPr>
            <w:r w:rsidRPr="006807E1">
              <w:rPr>
                <w:rFonts w:ascii="Calibri" w:hAnsi="Calibri" w:cs="Calibri"/>
                <w:b/>
                <w:bCs/>
                <w:sz w:val="18"/>
                <w:szCs w:val="18"/>
              </w:rPr>
              <w:t>Mandatory, recommended and optional fields</w:t>
            </w:r>
          </w:p>
        </w:tc>
        <w:tc>
          <w:tcPr>
            <w:tcW w:w="6304" w:type="dxa"/>
            <w:gridSpan w:val="2"/>
          </w:tcPr>
          <w:p w14:paraId="44EF64CF" w14:textId="77777777" w:rsidR="006A153F" w:rsidRPr="006807E1" w:rsidRDefault="006A153F" w:rsidP="00055B84">
            <w:pPr>
              <w:jc w:val="both"/>
              <w:rPr>
                <w:rFonts w:ascii="Calibri" w:hAnsi="Calibri" w:cs="Calibri"/>
                <w:b/>
                <w:bCs/>
                <w:sz w:val="18"/>
                <w:szCs w:val="18"/>
              </w:rPr>
            </w:pPr>
            <w:r w:rsidRPr="006807E1">
              <w:rPr>
                <w:rFonts w:ascii="Calibri" w:hAnsi="Calibri" w:cs="Calibri"/>
                <w:sz w:val="18"/>
                <w:szCs w:val="18"/>
              </w:rPr>
              <w:t xml:space="preserve">All reporting countries should respond to the legal system questions </w:t>
            </w:r>
            <w:r w:rsidRPr="006807E1">
              <w:rPr>
                <w:rFonts w:ascii="Calibri" w:hAnsi="Calibri" w:cs="Calibri"/>
                <w:b/>
                <w:bCs/>
                <w:sz w:val="18"/>
                <w:szCs w:val="18"/>
              </w:rPr>
              <w:t xml:space="preserve">prior to responding to the proxy questions. </w:t>
            </w:r>
          </w:p>
          <w:p w14:paraId="2EFB386F" w14:textId="77777777" w:rsidR="006A153F" w:rsidRPr="006807E1" w:rsidRDefault="006A153F" w:rsidP="00055B84">
            <w:pPr>
              <w:jc w:val="both"/>
              <w:rPr>
                <w:rFonts w:ascii="Calibri" w:hAnsi="Calibri" w:cs="Calibri"/>
                <w:b/>
                <w:bCs/>
                <w:sz w:val="18"/>
                <w:szCs w:val="18"/>
              </w:rPr>
            </w:pPr>
          </w:p>
          <w:p w14:paraId="76B0CEFD" w14:textId="77777777" w:rsidR="006A153F" w:rsidRPr="006807E1" w:rsidRDefault="006A153F" w:rsidP="00055B84">
            <w:pPr>
              <w:jc w:val="both"/>
              <w:rPr>
                <w:rFonts w:ascii="Calibri" w:hAnsi="Calibri" w:cs="Calibri"/>
                <w:b/>
                <w:bCs/>
                <w:sz w:val="18"/>
                <w:szCs w:val="18"/>
              </w:rPr>
            </w:pPr>
            <w:r w:rsidRPr="006807E1">
              <w:rPr>
                <w:rFonts w:ascii="Calibri" w:hAnsi="Calibri" w:cs="Calibri"/>
                <w:b/>
                <w:bCs/>
                <w:sz w:val="18"/>
                <w:szCs w:val="18"/>
              </w:rPr>
              <w:t>Proxy A-F questions must be answered</w:t>
            </w:r>
            <w:r w:rsidRPr="006807E1">
              <w:rPr>
                <w:rFonts w:ascii="Calibri" w:hAnsi="Calibri" w:cs="Calibri"/>
                <w:sz w:val="18"/>
                <w:szCs w:val="18"/>
              </w:rPr>
              <w:t>, as they form the basis for calculating a country's SDG 5.a.2 score. This applies even if the legal framework does not establish the relevant measure (proxy). In such cases, all relevant provisions should be cited under</w:t>
            </w:r>
            <w:r w:rsidRPr="006807E1">
              <w:rPr>
                <w:rFonts w:ascii="Calibri" w:hAnsi="Calibri" w:cs="Calibri"/>
                <w:b/>
                <w:bCs/>
                <w:sz w:val="18"/>
                <w:szCs w:val="18"/>
              </w:rPr>
              <w:t xml:space="preserve"> 'Additional information' (Field 1) </w:t>
            </w:r>
            <w:r w:rsidRPr="006807E1">
              <w:rPr>
                <w:rFonts w:ascii="Calibri" w:hAnsi="Calibri" w:cs="Calibri"/>
                <w:sz w:val="18"/>
                <w:szCs w:val="18"/>
              </w:rPr>
              <w:t>for the corresponding proxy.</w:t>
            </w:r>
          </w:p>
          <w:p w14:paraId="7801C9DA" w14:textId="77777777" w:rsidR="006A153F" w:rsidRPr="006807E1" w:rsidRDefault="006A153F" w:rsidP="00055B84">
            <w:pPr>
              <w:jc w:val="both"/>
              <w:rPr>
                <w:rFonts w:ascii="Calibri" w:hAnsi="Calibri" w:cs="Calibri"/>
                <w:b/>
                <w:bCs/>
                <w:sz w:val="18"/>
                <w:szCs w:val="18"/>
              </w:rPr>
            </w:pPr>
          </w:p>
          <w:p w14:paraId="77A99977" w14:textId="77777777" w:rsidR="006A153F" w:rsidRPr="006807E1" w:rsidRDefault="006A153F" w:rsidP="00055B84">
            <w:pPr>
              <w:jc w:val="both"/>
              <w:rPr>
                <w:rFonts w:ascii="Calibri" w:hAnsi="Calibri" w:cs="Calibri"/>
                <w:sz w:val="18"/>
                <w:szCs w:val="18"/>
              </w:rPr>
            </w:pPr>
            <w:r w:rsidRPr="006807E1">
              <w:rPr>
                <w:rFonts w:ascii="Calibri" w:hAnsi="Calibri" w:cs="Calibri"/>
                <w:b/>
                <w:bCs/>
                <w:sz w:val="18"/>
                <w:szCs w:val="18"/>
              </w:rPr>
              <w:t>'Additional information' (Field 2</w:t>
            </w:r>
            <w:r w:rsidRPr="006807E1">
              <w:rPr>
                <w:rFonts w:ascii="Calibri" w:hAnsi="Calibri" w:cs="Calibri"/>
                <w:sz w:val="18"/>
                <w:szCs w:val="18"/>
              </w:rPr>
              <w:t>) is</w:t>
            </w:r>
            <w:r w:rsidRPr="006807E1">
              <w:rPr>
                <w:rFonts w:ascii="Calibri" w:hAnsi="Calibri" w:cs="Calibri"/>
                <w:b/>
                <w:bCs/>
                <w:sz w:val="18"/>
                <w:szCs w:val="18"/>
              </w:rPr>
              <w:t xml:space="preserve"> optional </w:t>
            </w:r>
            <w:r w:rsidRPr="006807E1">
              <w:rPr>
                <w:rFonts w:ascii="Calibri" w:hAnsi="Calibri" w:cs="Calibri"/>
                <w:sz w:val="18"/>
                <w:szCs w:val="18"/>
              </w:rPr>
              <w:t xml:space="preserve">but </w:t>
            </w:r>
            <w:r w:rsidRPr="006807E1">
              <w:rPr>
                <w:rFonts w:ascii="Calibri" w:hAnsi="Calibri" w:cs="Calibri"/>
                <w:b/>
                <w:bCs/>
                <w:sz w:val="18"/>
                <w:szCs w:val="18"/>
              </w:rPr>
              <w:t xml:space="preserve">strongly encouraged </w:t>
            </w:r>
            <w:r w:rsidRPr="006807E1">
              <w:rPr>
                <w:rFonts w:ascii="Calibri" w:hAnsi="Calibri" w:cs="Calibri"/>
                <w:sz w:val="18"/>
                <w:szCs w:val="18"/>
              </w:rPr>
              <w:t>to support progress tracking and quality assurance. Countries are urged to provide details on relevant policies, programs, allocated financial resources, as well as implementation and enforcement measures, such as judicial cases/decisions related to women’s land rights, availability of legal aid (paid or pro-bono) under the law.</w:t>
            </w:r>
          </w:p>
          <w:p w14:paraId="40717260" w14:textId="77777777" w:rsidR="006A153F" w:rsidRPr="006807E1" w:rsidRDefault="006A153F" w:rsidP="00055B84">
            <w:pPr>
              <w:jc w:val="both"/>
              <w:rPr>
                <w:rFonts w:ascii="Calibri" w:hAnsi="Calibri" w:cs="Calibri"/>
                <w:sz w:val="18"/>
                <w:szCs w:val="18"/>
              </w:rPr>
            </w:pPr>
          </w:p>
          <w:p w14:paraId="5B3DA85C" w14:textId="77777777" w:rsidR="006A153F" w:rsidRPr="006807E1" w:rsidRDefault="006A153F" w:rsidP="00055B84">
            <w:pPr>
              <w:jc w:val="both"/>
              <w:rPr>
                <w:rFonts w:ascii="Calibri" w:hAnsi="Calibri" w:cs="Calibri"/>
                <w:sz w:val="18"/>
                <w:szCs w:val="18"/>
              </w:rPr>
            </w:pPr>
            <w:r w:rsidRPr="006807E1">
              <w:rPr>
                <w:rFonts w:ascii="Calibri" w:hAnsi="Calibri" w:cs="Calibri"/>
                <w:sz w:val="18"/>
                <w:szCs w:val="18"/>
              </w:rPr>
              <w:t xml:space="preserve">Countries are encouraged to share </w:t>
            </w:r>
            <w:r w:rsidRPr="006807E1">
              <w:rPr>
                <w:rFonts w:ascii="Calibri" w:hAnsi="Calibri" w:cs="Calibri"/>
                <w:b/>
                <w:bCs/>
                <w:sz w:val="18"/>
                <w:szCs w:val="18"/>
              </w:rPr>
              <w:t>sex disaggregated statistical data</w:t>
            </w:r>
            <w:r w:rsidRPr="006807E1">
              <w:rPr>
                <w:rFonts w:ascii="Calibri" w:hAnsi="Calibri" w:cs="Calibri"/>
                <w:sz w:val="18"/>
                <w:szCs w:val="18"/>
              </w:rPr>
              <w:t xml:space="preserve"> on land ownership or land tenure security (</w:t>
            </w:r>
            <w:proofErr w:type="gramStart"/>
            <w:r w:rsidRPr="006807E1">
              <w:rPr>
                <w:rFonts w:ascii="Calibri" w:hAnsi="Calibri" w:cs="Calibri"/>
                <w:sz w:val="18"/>
                <w:szCs w:val="18"/>
              </w:rPr>
              <w:t>in particular SDG</w:t>
            </w:r>
            <w:proofErr w:type="gramEnd"/>
            <w:r w:rsidRPr="006807E1">
              <w:rPr>
                <w:rFonts w:ascii="Calibri" w:hAnsi="Calibri" w:cs="Calibri"/>
                <w:sz w:val="18"/>
                <w:szCs w:val="18"/>
              </w:rPr>
              <w:t xml:space="preserve"> 5.a.1 and 1.4.2), as well as good practices they have adopted to increase women’s land tenure security, even if these aspects not captured by the SDG 5.a.2 survey questions but may provide additional valuable insights.</w:t>
            </w:r>
          </w:p>
          <w:p w14:paraId="6770C94E" w14:textId="77777777" w:rsidR="006A153F" w:rsidRPr="006807E1" w:rsidRDefault="006A153F" w:rsidP="00055B84">
            <w:pPr>
              <w:jc w:val="both"/>
              <w:rPr>
                <w:rFonts w:ascii="Calibri" w:hAnsi="Calibri" w:cs="Calibri"/>
                <w:sz w:val="18"/>
                <w:szCs w:val="18"/>
              </w:rPr>
            </w:pPr>
          </w:p>
          <w:p w14:paraId="6CE7A726" w14:textId="77777777" w:rsidR="006A153F" w:rsidRPr="006807E1" w:rsidRDefault="006A153F" w:rsidP="00055B84">
            <w:pPr>
              <w:jc w:val="both"/>
              <w:rPr>
                <w:rFonts w:ascii="Calibri" w:hAnsi="Calibri" w:cs="Calibri"/>
                <w:sz w:val="18"/>
                <w:szCs w:val="18"/>
              </w:rPr>
            </w:pPr>
            <w:r w:rsidRPr="006807E1">
              <w:rPr>
                <w:rFonts w:ascii="Calibri" w:hAnsi="Calibri" w:cs="Calibri"/>
                <w:sz w:val="18"/>
                <w:szCs w:val="18"/>
              </w:rPr>
              <w:t xml:space="preserve">Grey cells must not be modified. </w:t>
            </w:r>
          </w:p>
          <w:p w14:paraId="0E0459A3" w14:textId="77777777" w:rsidR="006A153F" w:rsidRPr="006807E1" w:rsidRDefault="006A153F" w:rsidP="00055B84">
            <w:pPr>
              <w:jc w:val="both"/>
              <w:rPr>
                <w:rFonts w:ascii="Calibri" w:hAnsi="Calibri" w:cs="Calibri"/>
                <w:b/>
                <w:bCs/>
                <w:sz w:val="18"/>
                <w:szCs w:val="18"/>
              </w:rPr>
            </w:pPr>
          </w:p>
          <w:p w14:paraId="57EF8D5E" w14:textId="77777777" w:rsidR="006A153F" w:rsidRPr="006807E1" w:rsidRDefault="006A153F" w:rsidP="00055B84">
            <w:pPr>
              <w:jc w:val="both"/>
              <w:rPr>
                <w:rFonts w:ascii="Calibri" w:hAnsi="Calibri" w:cs="Calibri"/>
                <w:b/>
                <w:bCs/>
                <w:sz w:val="18"/>
                <w:szCs w:val="18"/>
              </w:rPr>
            </w:pPr>
            <w:r w:rsidRPr="006807E1">
              <w:rPr>
                <w:rFonts w:ascii="Calibri" w:hAnsi="Calibri" w:cs="Calibri"/>
                <w:b/>
                <w:bCs/>
                <w:sz w:val="18"/>
                <w:szCs w:val="18"/>
              </w:rPr>
              <w:t>An answer of   '0' cannot be recorded without a clear justification based on legal instruments and analysis. Evidence to support your assessment must be provided in all cases.</w:t>
            </w:r>
          </w:p>
        </w:tc>
      </w:tr>
      <w:tr w:rsidR="006A153F" w:rsidRPr="006807E1" w14:paraId="1E146022" w14:textId="77777777" w:rsidTr="00055B84">
        <w:trPr>
          <w:gridAfter w:val="1"/>
          <w:wAfter w:w="238" w:type="dxa"/>
        </w:trPr>
        <w:tc>
          <w:tcPr>
            <w:tcW w:w="2712" w:type="dxa"/>
            <w:gridSpan w:val="2"/>
          </w:tcPr>
          <w:p w14:paraId="0DB5574D" w14:textId="77777777" w:rsidR="006A153F" w:rsidRPr="006807E1" w:rsidRDefault="006A153F" w:rsidP="00055B84">
            <w:pPr>
              <w:jc w:val="center"/>
              <w:rPr>
                <w:rFonts w:ascii="Calibri" w:hAnsi="Calibri" w:cs="Calibri"/>
                <w:b/>
                <w:bCs/>
                <w:sz w:val="18"/>
                <w:szCs w:val="18"/>
              </w:rPr>
            </w:pPr>
            <w:r w:rsidRPr="006807E1">
              <w:rPr>
                <w:rFonts w:ascii="Calibri" w:hAnsi="Calibri" w:cs="Calibri"/>
                <w:b/>
                <w:bCs/>
                <w:sz w:val="18"/>
                <w:szCs w:val="18"/>
              </w:rPr>
              <w:t>Quality assurance process</w:t>
            </w:r>
          </w:p>
        </w:tc>
        <w:tc>
          <w:tcPr>
            <w:tcW w:w="6304" w:type="dxa"/>
            <w:gridSpan w:val="2"/>
          </w:tcPr>
          <w:p w14:paraId="00E2D023" w14:textId="77777777" w:rsidR="006A153F" w:rsidRPr="006807E1" w:rsidRDefault="006A153F" w:rsidP="00055B84">
            <w:pPr>
              <w:jc w:val="both"/>
              <w:rPr>
                <w:rFonts w:ascii="Calibri" w:hAnsi="Calibri" w:cs="Calibri"/>
                <w:sz w:val="18"/>
                <w:szCs w:val="18"/>
              </w:rPr>
            </w:pPr>
            <w:r w:rsidRPr="006807E1">
              <w:rPr>
                <w:rFonts w:ascii="Calibri" w:hAnsi="Calibri" w:cs="Calibri"/>
                <w:sz w:val="18"/>
                <w:szCs w:val="18"/>
              </w:rPr>
              <w:t xml:space="preserve">For </w:t>
            </w:r>
            <w:r w:rsidRPr="006807E1">
              <w:rPr>
                <w:rFonts w:ascii="Calibri" w:hAnsi="Calibri" w:cs="Calibri"/>
                <w:b/>
                <w:bCs/>
                <w:sz w:val="18"/>
                <w:szCs w:val="18"/>
              </w:rPr>
              <w:t>quality assurance</w:t>
            </w:r>
            <w:r w:rsidRPr="006807E1">
              <w:rPr>
                <w:rFonts w:ascii="Calibri" w:hAnsi="Calibri" w:cs="Calibri"/>
                <w:sz w:val="18"/>
                <w:szCs w:val="18"/>
              </w:rPr>
              <w:t xml:space="preserve">, any applicable legal instruments and provisions must be provided. </w:t>
            </w:r>
          </w:p>
          <w:p w14:paraId="185773CF" w14:textId="77777777" w:rsidR="006A153F" w:rsidRPr="006807E1" w:rsidRDefault="006A153F" w:rsidP="00055B84">
            <w:pPr>
              <w:jc w:val="both"/>
              <w:rPr>
                <w:rFonts w:ascii="Calibri" w:hAnsi="Calibri" w:cs="Calibri"/>
                <w:sz w:val="18"/>
                <w:szCs w:val="18"/>
              </w:rPr>
            </w:pPr>
          </w:p>
          <w:p w14:paraId="6E027C4D" w14:textId="77777777" w:rsidR="006A153F" w:rsidRPr="006807E1" w:rsidRDefault="006A153F" w:rsidP="00055B84">
            <w:pPr>
              <w:jc w:val="both"/>
              <w:rPr>
                <w:rFonts w:ascii="Calibri" w:hAnsi="Calibri" w:cs="Calibri"/>
                <w:sz w:val="18"/>
                <w:szCs w:val="18"/>
              </w:rPr>
            </w:pPr>
            <w:r w:rsidRPr="006807E1">
              <w:rPr>
                <w:rFonts w:ascii="Calibri" w:hAnsi="Calibri" w:cs="Calibri"/>
                <w:sz w:val="18"/>
                <w:szCs w:val="18"/>
              </w:rPr>
              <w:t>FAO is available at any stage of the data collection process to provide clarification on any issues. Additionally, FAO will offer feedback to improve the submitted questionnaire where applicable. Reporting countries will have their indicators reported to UNSD.</w:t>
            </w:r>
          </w:p>
          <w:p w14:paraId="706792D7" w14:textId="77777777" w:rsidR="006A153F" w:rsidRPr="006807E1" w:rsidRDefault="006A153F" w:rsidP="00055B84">
            <w:pPr>
              <w:jc w:val="both"/>
              <w:rPr>
                <w:rFonts w:ascii="Calibri" w:hAnsi="Calibri" w:cs="Calibri"/>
                <w:sz w:val="18"/>
                <w:szCs w:val="18"/>
              </w:rPr>
            </w:pPr>
          </w:p>
          <w:p w14:paraId="507923E3" w14:textId="77777777" w:rsidR="006A153F" w:rsidRPr="006807E1" w:rsidRDefault="006A153F" w:rsidP="00055B84">
            <w:pPr>
              <w:jc w:val="both"/>
              <w:rPr>
                <w:rFonts w:ascii="Calibri" w:hAnsi="Calibri" w:cs="Calibri"/>
                <w:sz w:val="18"/>
                <w:szCs w:val="18"/>
              </w:rPr>
            </w:pPr>
            <w:r w:rsidRPr="006807E1">
              <w:rPr>
                <w:rFonts w:ascii="Calibri" w:hAnsi="Calibri" w:cs="Calibri"/>
                <w:sz w:val="18"/>
                <w:szCs w:val="18"/>
              </w:rPr>
              <w:t>High quality SDG 5.a.2 reports include:</w:t>
            </w:r>
          </w:p>
          <w:p w14:paraId="526296F4" w14:textId="77777777" w:rsidR="006A153F" w:rsidRPr="006807E1" w:rsidRDefault="006A153F" w:rsidP="006A153F">
            <w:pPr>
              <w:pStyle w:val="ListParagraph"/>
              <w:numPr>
                <w:ilvl w:val="0"/>
                <w:numId w:val="10"/>
              </w:numPr>
              <w:jc w:val="both"/>
              <w:rPr>
                <w:rFonts w:ascii="Calibri" w:hAnsi="Calibri" w:cs="Calibri"/>
                <w:sz w:val="18"/>
                <w:szCs w:val="18"/>
              </w:rPr>
            </w:pPr>
            <w:r w:rsidRPr="006807E1">
              <w:rPr>
                <w:rFonts w:ascii="Calibri" w:hAnsi="Calibri" w:cs="Calibri"/>
                <w:sz w:val="18"/>
                <w:szCs w:val="18"/>
              </w:rPr>
              <w:t>An assessment of the national legal system consistent with FAO guidelines and definitions (see A.3 Definitions)</w:t>
            </w:r>
          </w:p>
          <w:p w14:paraId="2B45E02A" w14:textId="77777777" w:rsidR="006A153F" w:rsidRPr="006807E1" w:rsidRDefault="006A153F" w:rsidP="006A153F">
            <w:pPr>
              <w:pStyle w:val="ListParagraph"/>
              <w:numPr>
                <w:ilvl w:val="0"/>
                <w:numId w:val="10"/>
              </w:numPr>
              <w:jc w:val="both"/>
              <w:rPr>
                <w:rFonts w:ascii="Calibri" w:hAnsi="Calibri" w:cs="Calibri"/>
                <w:sz w:val="18"/>
                <w:szCs w:val="18"/>
              </w:rPr>
            </w:pPr>
            <w:r w:rsidRPr="006807E1">
              <w:rPr>
                <w:rFonts w:ascii="Calibri" w:hAnsi="Calibri" w:cs="Calibri"/>
                <w:sz w:val="18"/>
                <w:szCs w:val="18"/>
              </w:rPr>
              <w:t xml:space="preserve">An assessment of all </w:t>
            </w:r>
            <w:r w:rsidRPr="001124C3">
              <w:rPr>
                <w:rFonts w:ascii="Calibri" w:hAnsi="Calibri" w:cs="Calibri"/>
                <w:sz w:val="18"/>
                <w:szCs w:val="18"/>
              </w:rPr>
              <w:t>proxies (A-D, B, C, E</w:t>
            </w:r>
            <w:r w:rsidRPr="006807E1">
              <w:rPr>
                <w:rFonts w:ascii="Calibri" w:hAnsi="Calibri" w:cs="Calibri"/>
                <w:sz w:val="18"/>
                <w:szCs w:val="18"/>
              </w:rPr>
              <w:t xml:space="preserve"> and F), including filled Additional Information (Field 1 and 2)</w:t>
            </w:r>
          </w:p>
          <w:p w14:paraId="32B576B6" w14:textId="77777777" w:rsidR="006A153F" w:rsidRPr="006807E1" w:rsidRDefault="006A153F" w:rsidP="006A153F">
            <w:pPr>
              <w:pStyle w:val="ListParagraph"/>
              <w:numPr>
                <w:ilvl w:val="0"/>
                <w:numId w:val="10"/>
              </w:numPr>
              <w:jc w:val="both"/>
              <w:rPr>
                <w:rFonts w:ascii="Calibri" w:hAnsi="Calibri" w:cs="Calibri"/>
                <w:sz w:val="18"/>
                <w:szCs w:val="18"/>
              </w:rPr>
            </w:pPr>
            <w:r w:rsidRPr="006807E1">
              <w:rPr>
                <w:rFonts w:ascii="Calibri" w:hAnsi="Calibri" w:cs="Calibri"/>
                <w:sz w:val="18"/>
                <w:szCs w:val="18"/>
              </w:rPr>
              <w:t xml:space="preserve">A verifiable reference source (full name of the legal instrument, date of adoption, hyperlink to the instrument, and full text of the provision/article), </w:t>
            </w:r>
          </w:p>
          <w:p w14:paraId="7697FA95" w14:textId="77777777" w:rsidR="006A153F" w:rsidRPr="006807E1" w:rsidRDefault="006A153F" w:rsidP="00055B84">
            <w:pPr>
              <w:jc w:val="both"/>
              <w:rPr>
                <w:rFonts w:ascii="Calibri" w:hAnsi="Calibri" w:cs="Calibri"/>
                <w:sz w:val="18"/>
                <w:szCs w:val="18"/>
              </w:rPr>
            </w:pPr>
            <w:r w:rsidRPr="006807E1">
              <w:rPr>
                <w:rFonts w:ascii="Calibri" w:hAnsi="Calibri" w:cs="Calibri"/>
                <w:sz w:val="18"/>
                <w:szCs w:val="18"/>
              </w:rPr>
              <w:t>As part of the ‘Additional information</w:t>
            </w:r>
            <w:proofErr w:type="gramStart"/>
            <w:r w:rsidRPr="006807E1">
              <w:rPr>
                <w:rFonts w:ascii="Calibri" w:hAnsi="Calibri" w:cs="Calibri"/>
                <w:sz w:val="18"/>
                <w:szCs w:val="18"/>
              </w:rPr>
              <w:t>’ :</w:t>
            </w:r>
            <w:proofErr w:type="gramEnd"/>
          </w:p>
          <w:p w14:paraId="3F75177F" w14:textId="77777777" w:rsidR="006A153F" w:rsidRPr="006807E1" w:rsidRDefault="006A153F" w:rsidP="006A153F">
            <w:pPr>
              <w:pStyle w:val="ListParagraph"/>
              <w:numPr>
                <w:ilvl w:val="0"/>
                <w:numId w:val="10"/>
              </w:numPr>
              <w:jc w:val="both"/>
              <w:rPr>
                <w:rFonts w:ascii="Calibri" w:hAnsi="Calibri" w:cs="Calibri"/>
                <w:sz w:val="18"/>
                <w:szCs w:val="18"/>
              </w:rPr>
            </w:pPr>
            <w:r w:rsidRPr="006807E1">
              <w:rPr>
                <w:rFonts w:ascii="Calibri" w:hAnsi="Calibri" w:cs="Calibri"/>
                <w:sz w:val="18"/>
                <w:szCs w:val="18"/>
              </w:rPr>
              <w:t>the mention of relevant policies (strategic</w:t>
            </w:r>
            <w:r w:rsidRPr="006807E1">
              <w:rPr>
                <w:rFonts w:ascii="Calibri" w:hAnsi="Calibri" w:cs="Calibri"/>
              </w:rPr>
              <w:t xml:space="preserve"> </w:t>
            </w:r>
            <w:r w:rsidRPr="006807E1">
              <w:rPr>
                <w:rFonts w:ascii="Calibri" w:hAnsi="Calibri" w:cs="Calibri"/>
                <w:sz w:val="18"/>
                <w:szCs w:val="18"/>
              </w:rPr>
              <w:t>objectives and associated indicators), as well as</w:t>
            </w:r>
          </w:p>
          <w:p w14:paraId="0A13363C" w14:textId="77777777" w:rsidR="006A153F" w:rsidRPr="006807E1" w:rsidRDefault="006A153F" w:rsidP="006A153F">
            <w:pPr>
              <w:pStyle w:val="ListParagraph"/>
              <w:numPr>
                <w:ilvl w:val="0"/>
                <w:numId w:val="10"/>
              </w:numPr>
              <w:jc w:val="both"/>
              <w:rPr>
                <w:rFonts w:ascii="Calibri" w:hAnsi="Calibri" w:cs="Calibri"/>
                <w:sz w:val="18"/>
                <w:szCs w:val="18"/>
              </w:rPr>
            </w:pPr>
            <w:r w:rsidRPr="006807E1">
              <w:rPr>
                <w:rFonts w:ascii="Calibri" w:hAnsi="Calibri" w:cs="Calibri"/>
                <w:sz w:val="18"/>
                <w:szCs w:val="18"/>
              </w:rPr>
              <w:t>gender responsive budgeting or gender responsive or gender transformative programming.</w:t>
            </w:r>
          </w:p>
        </w:tc>
      </w:tr>
    </w:tbl>
    <w:p w14:paraId="0EB8C502" w14:textId="77777777" w:rsidR="006A153F" w:rsidRPr="006807E1" w:rsidRDefault="006A153F" w:rsidP="006A153F">
      <w:pPr>
        <w:jc w:val="center"/>
        <w:rPr>
          <w:rFonts w:ascii="Calibri" w:hAnsi="Calibri" w:cs="Calibri"/>
          <w:sz w:val="20"/>
          <w:szCs w:val="20"/>
        </w:rPr>
      </w:pPr>
    </w:p>
    <w:tbl>
      <w:tblPr>
        <w:tblStyle w:val="TableGrid"/>
        <w:tblW w:w="9367" w:type="dxa"/>
        <w:tblInd w:w="-113" w:type="dxa"/>
        <w:tblLook w:val="04A0" w:firstRow="1" w:lastRow="0" w:firstColumn="1" w:lastColumn="0" w:noHBand="0" w:noVBand="1"/>
      </w:tblPr>
      <w:tblGrid>
        <w:gridCol w:w="2093"/>
        <w:gridCol w:w="7274"/>
      </w:tblGrid>
      <w:tr w:rsidR="002E4A26" w:rsidRPr="006807E1" w14:paraId="41885EA0" w14:textId="77777777" w:rsidTr="00055B84">
        <w:tc>
          <w:tcPr>
            <w:tcW w:w="9367" w:type="dxa"/>
            <w:gridSpan w:val="2"/>
            <w:shd w:val="clear" w:color="auto" w:fill="A5C9EB" w:themeFill="text2" w:themeFillTint="40"/>
          </w:tcPr>
          <w:p w14:paraId="14815AE2" w14:textId="77777777" w:rsidR="002E4A26" w:rsidRPr="006807E1" w:rsidRDefault="002E4A26" w:rsidP="00055B84">
            <w:pPr>
              <w:jc w:val="center"/>
              <w:rPr>
                <w:rFonts w:ascii="Calibri" w:hAnsi="Calibri" w:cs="Calibri"/>
                <w:b/>
                <w:bCs/>
                <w:sz w:val="20"/>
                <w:szCs w:val="20"/>
              </w:rPr>
            </w:pPr>
            <w:r w:rsidRPr="006807E1">
              <w:rPr>
                <w:rFonts w:ascii="Calibri" w:hAnsi="Calibri" w:cs="Calibri"/>
                <w:b/>
                <w:bCs/>
                <w:sz w:val="20"/>
                <w:szCs w:val="20"/>
              </w:rPr>
              <w:t>SDG Indicator 5.a.2 Questionnaire on Women’s Legal Rights to Ownership and/or Control over Land</w:t>
            </w:r>
          </w:p>
        </w:tc>
      </w:tr>
      <w:tr w:rsidR="002E4A26" w:rsidRPr="00BB0B89" w14:paraId="346D329B" w14:textId="77777777" w:rsidTr="00055B84">
        <w:tc>
          <w:tcPr>
            <w:tcW w:w="9367" w:type="dxa"/>
            <w:gridSpan w:val="2"/>
            <w:shd w:val="clear" w:color="auto" w:fill="DAE9F7" w:themeFill="text2" w:themeFillTint="1A"/>
          </w:tcPr>
          <w:p w14:paraId="27A307C1" w14:textId="77777777" w:rsidR="002E4A26" w:rsidRPr="00BB0B89" w:rsidRDefault="002E4A26" w:rsidP="00055B84">
            <w:pPr>
              <w:jc w:val="center"/>
              <w:rPr>
                <w:rFonts w:ascii="Calibri" w:hAnsi="Calibri" w:cs="Calibri"/>
                <w:b/>
                <w:bCs/>
                <w:color w:val="000000"/>
                <w:sz w:val="18"/>
                <w:szCs w:val="18"/>
              </w:rPr>
            </w:pPr>
            <w:r w:rsidRPr="00BB0B89">
              <w:rPr>
                <w:rFonts w:ascii="Calibri" w:hAnsi="Calibri" w:cs="Calibri"/>
                <w:b/>
                <w:bCs/>
                <w:color w:val="000000" w:themeColor="text1"/>
                <w:sz w:val="18"/>
                <w:szCs w:val="18"/>
              </w:rPr>
              <w:lastRenderedPageBreak/>
              <w:t>Lexicon: Working definitions of key terms</w:t>
            </w:r>
          </w:p>
        </w:tc>
      </w:tr>
      <w:tr w:rsidR="002E4A26" w:rsidRPr="00BB0B89" w14:paraId="6913BABB" w14:textId="77777777" w:rsidTr="00055B84">
        <w:tc>
          <w:tcPr>
            <w:tcW w:w="9367" w:type="dxa"/>
            <w:gridSpan w:val="2"/>
            <w:shd w:val="clear" w:color="auto" w:fill="DAE9F7" w:themeFill="text2" w:themeFillTint="1A"/>
          </w:tcPr>
          <w:p w14:paraId="5C3B46B0" w14:textId="77777777" w:rsidR="002E4A26" w:rsidRPr="00BB0B89" w:rsidRDefault="002E4A26" w:rsidP="00055B84">
            <w:pPr>
              <w:jc w:val="center"/>
              <w:rPr>
                <w:rFonts w:ascii="Calibri" w:hAnsi="Calibri" w:cs="Calibri"/>
                <w:color w:val="000000" w:themeColor="text1"/>
                <w:sz w:val="18"/>
                <w:szCs w:val="18"/>
              </w:rPr>
            </w:pPr>
            <w:r w:rsidRPr="00BB0B89">
              <w:rPr>
                <w:rFonts w:ascii="Calibri" w:hAnsi="Calibri" w:cs="Calibri"/>
                <w:color w:val="000000" w:themeColor="text1"/>
                <w:sz w:val="18"/>
                <w:szCs w:val="18"/>
              </w:rPr>
              <w:t xml:space="preserve">Please refer to and cite the relevant definitions from the referenced legal instruments </w:t>
            </w:r>
          </w:p>
        </w:tc>
      </w:tr>
      <w:tr w:rsidR="002E4A26" w:rsidRPr="00BB0B89" w14:paraId="1E133DCA" w14:textId="77777777" w:rsidTr="00055B84">
        <w:trPr>
          <w:trHeight w:val="161"/>
        </w:trPr>
        <w:tc>
          <w:tcPr>
            <w:tcW w:w="2093" w:type="dxa"/>
            <w:shd w:val="clear" w:color="auto" w:fill="auto"/>
          </w:tcPr>
          <w:p w14:paraId="34EF8E3F" w14:textId="77777777" w:rsidR="002E4A26" w:rsidRPr="00BB0B89" w:rsidRDefault="002E4A26" w:rsidP="00055B84">
            <w:pPr>
              <w:rPr>
                <w:rFonts w:ascii="Calibri" w:hAnsi="Calibri" w:cs="Calibri"/>
                <w:b/>
                <w:bCs/>
                <w:color w:val="000000" w:themeColor="text1"/>
                <w:sz w:val="18"/>
                <w:szCs w:val="18"/>
              </w:rPr>
            </w:pPr>
            <w:r w:rsidRPr="00BB0B89">
              <w:rPr>
                <w:rFonts w:ascii="Calibri" w:hAnsi="Calibri" w:cs="Calibri"/>
                <w:b/>
                <w:bCs/>
                <w:color w:val="000000"/>
                <w:sz w:val="18"/>
                <w:szCs w:val="18"/>
              </w:rPr>
              <w:t>Customary legal systems</w:t>
            </w:r>
          </w:p>
        </w:tc>
        <w:tc>
          <w:tcPr>
            <w:tcW w:w="7274" w:type="dxa"/>
            <w:shd w:val="clear" w:color="auto" w:fill="auto"/>
          </w:tcPr>
          <w:p w14:paraId="6530D975" w14:textId="77777777" w:rsidR="002E4A26" w:rsidRPr="00BB0B89" w:rsidRDefault="002E4A26" w:rsidP="00055B84">
            <w:pPr>
              <w:jc w:val="both"/>
              <w:rPr>
                <w:rFonts w:ascii="Calibri" w:hAnsi="Calibri" w:cs="Calibri"/>
                <w:color w:val="000000" w:themeColor="text1"/>
                <w:sz w:val="18"/>
                <w:szCs w:val="18"/>
              </w:rPr>
            </w:pPr>
            <w:r w:rsidRPr="00BB0B89">
              <w:rPr>
                <w:rFonts w:ascii="Calibri" w:hAnsi="Calibri" w:cs="Calibri"/>
                <w:color w:val="000000"/>
                <w:sz w:val="18"/>
                <w:szCs w:val="18"/>
              </w:rPr>
              <w:t xml:space="preserve">Systems of governance at the local or community level, established independently of the state, and deriving their legitimacy from the values, traditions and practices of specific cultural, ethnic, or community groups, such as customary or indigenous communities. These frameworks may be recognized by national law. </w:t>
            </w:r>
          </w:p>
        </w:tc>
      </w:tr>
      <w:tr w:rsidR="002E4A26" w:rsidRPr="00BB0B89" w14:paraId="48F501C2" w14:textId="77777777" w:rsidTr="00055B84">
        <w:trPr>
          <w:trHeight w:val="161"/>
        </w:trPr>
        <w:tc>
          <w:tcPr>
            <w:tcW w:w="2093" w:type="dxa"/>
            <w:shd w:val="clear" w:color="auto" w:fill="auto"/>
          </w:tcPr>
          <w:p w14:paraId="63363184" w14:textId="77777777" w:rsidR="002E4A26" w:rsidRPr="00BB0B89" w:rsidRDefault="002E4A26" w:rsidP="00055B84">
            <w:pPr>
              <w:rPr>
                <w:rFonts w:ascii="Calibri" w:hAnsi="Calibri" w:cs="Calibri"/>
                <w:b/>
                <w:bCs/>
                <w:color w:val="000000" w:themeColor="text1"/>
                <w:sz w:val="18"/>
                <w:szCs w:val="18"/>
              </w:rPr>
            </w:pPr>
            <w:r w:rsidRPr="00BB0B89">
              <w:rPr>
                <w:rFonts w:ascii="Calibri" w:hAnsi="Calibri" w:cs="Calibri"/>
                <w:b/>
                <w:bCs/>
                <w:color w:val="000000"/>
                <w:sz w:val="18"/>
                <w:szCs w:val="18"/>
              </w:rPr>
              <w:t>Family residence</w:t>
            </w:r>
          </w:p>
        </w:tc>
        <w:tc>
          <w:tcPr>
            <w:tcW w:w="7274" w:type="dxa"/>
            <w:shd w:val="clear" w:color="auto" w:fill="auto"/>
          </w:tcPr>
          <w:p w14:paraId="31168B91" w14:textId="77777777" w:rsidR="002E4A26" w:rsidRPr="00BB0B89" w:rsidRDefault="002E4A26" w:rsidP="00055B84">
            <w:pPr>
              <w:jc w:val="both"/>
              <w:rPr>
                <w:rFonts w:ascii="Calibri" w:hAnsi="Calibri" w:cs="Calibri"/>
                <w:color w:val="000000" w:themeColor="text1"/>
                <w:sz w:val="18"/>
                <w:szCs w:val="18"/>
              </w:rPr>
            </w:pPr>
            <w:r w:rsidRPr="00BB0B89">
              <w:rPr>
                <w:rFonts w:ascii="Calibri" w:hAnsi="Calibri" w:cs="Calibri"/>
                <w:color w:val="000000"/>
                <w:sz w:val="18"/>
                <w:szCs w:val="18"/>
              </w:rPr>
              <w:t>The place where a family primarily lives, which serves as their main residence. It may or may not constitute joint matrimonial property but is often referred to as the family home or matrimonial home. This residence is where the family members have established their household and is the place they consider their primary dwelling, regardless of its status as joint property.</w:t>
            </w:r>
          </w:p>
        </w:tc>
      </w:tr>
      <w:tr w:rsidR="002E4A26" w:rsidRPr="00BB0B89" w14:paraId="725B7D1F" w14:textId="77777777" w:rsidTr="00055B84">
        <w:trPr>
          <w:trHeight w:val="161"/>
        </w:trPr>
        <w:tc>
          <w:tcPr>
            <w:tcW w:w="2093" w:type="dxa"/>
            <w:shd w:val="clear" w:color="auto" w:fill="auto"/>
          </w:tcPr>
          <w:p w14:paraId="7A513F46" w14:textId="77777777" w:rsidR="002E4A26" w:rsidRPr="00BB0B89" w:rsidRDefault="002E4A26" w:rsidP="00055B84">
            <w:pPr>
              <w:rPr>
                <w:rFonts w:ascii="Calibri" w:hAnsi="Calibri" w:cs="Calibri"/>
                <w:b/>
                <w:bCs/>
                <w:color w:val="000000" w:themeColor="text1"/>
                <w:sz w:val="18"/>
                <w:szCs w:val="18"/>
              </w:rPr>
            </w:pPr>
            <w:r w:rsidRPr="00BB0B89">
              <w:rPr>
                <w:rFonts w:ascii="Calibri" w:hAnsi="Calibri" w:cs="Calibri"/>
                <w:b/>
                <w:bCs/>
                <w:color w:val="000000"/>
                <w:sz w:val="18"/>
                <w:szCs w:val="18"/>
              </w:rPr>
              <w:t>Inheritance</w:t>
            </w:r>
          </w:p>
        </w:tc>
        <w:tc>
          <w:tcPr>
            <w:tcW w:w="7274" w:type="dxa"/>
            <w:shd w:val="clear" w:color="auto" w:fill="auto"/>
          </w:tcPr>
          <w:p w14:paraId="19F54B6E" w14:textId="77777777" w:rsidR="002E4A26" w:rsidRPr="00BB0B89" w:rsidRDefault="002E4A26" w:rsidP="00055B84">
            <w:pPr>
              <w:jc w:val="both"/>
              <w:rPr>
                <w:rFonts w:ascii="Calibri" w:hAnsi="Calibri" w:cs="Calibri"/>
                <w:color w:val="000000" w:themeColor="text1"/>
                <w:sz w:val="18"/>
                <w:szCs w:val="18"/>
              </w:rPr>
            </w:pPr>
            <w:r w:rsidRPr="00BB0B89">
              <w:rPr>
                <w:rFonts w:ascii="Calibri" w:hAnsi="Calibri" w:cs="Calibri"/>
                <w:color w:val="000000"/>
                <w:sz w:val="18"/>
                <w:szCs w:val="18"/>
              </w:rPr>
              <w:t>Property received from an ancestor under the laws of intestacy or by bequest or devise. (Heir: Someone who, under the laws of intestacy, is entitled to receive an intestate descendent’ s property. In common-law jurisdictions, a person who inherits real or personal property, whether by will or by intestate succession)</w:t>
            </w:r>
          </w:p>
        </w:tc>
      </w:tr>
      <w:tr w:rsidR="002E4A26" w:rsidRPr="00BB0B89" w14:paraId="4D010B45" w14:textId="77777777" w:rsidTr="00055B84">
        <w:trPr>
          <w:trHeight w:val="161"/>
        </w:trPr>
        <w:tc>
          <w:tcPr>
            <w:tcW w:w="2093" w:type="dxa"/>
            <w:shd w:val="clear" w:color="auto" w:fill="auto"/>
          </w:tcPr>
          <w:p w14:paraId="3ADBF703" w14:textId="77777777" w:rsidR="002E4A26" w:rsidRPr="00BB0B89" w:rsidRDefault="002E4A26" w:rsidP="00055B84">
            <w:pPr>
              <w:rPr>
                <w:rFonts w:ascii="Calibri" w:hAnsi="Calibri" w:cs="Calibri"/>
                <w:b/>
                <w:bCs/>
                <w:color w:val="000000" w:themeColor="text1"/>
                <w:sz w:val="18"/>
                <w:szCs w:val="18"/>
              </w:rPr>
            </w:pPr>
            <w:r w:rsidRPr="00BB0B89">
              <w:rPr>
                <w:rFonts w:ascii="Calibri" w:hAnsi="Calibri" w:cs="Calibri"/>
                <w:b/>
                <w:bCs/>
                <w:color w:val="000000"/>
                <w:sz w:val="18"/>
                <w:szCs w:val="18"/>
              </w:rPr>
              <w:t>Intestate</w:t>
            </w:r>
          </w:p>
        </w:tc>
        <w:tc>
          <w:tcPr>
            <w:tcW w:w="7274" w:type="dxa"/>
            <w:shd w:val="clear" w:color="auto" w:fill="auto"/>
          </w:tcPr>
          <w:p w14:paraId="23A00589" w14:textId="77777777" w:rsidR="002E4A26" w:rsidRPr="00BB0B89" w:rsidRDefault="002E4A26" w:rsidP="00055B84">
            <w:pPr>
              <w:jc w:val="both"/>
              <w:rPr>
                <w:rFonts w:ascii="Calibri" w:hAnsi="Calibri" w:cs="Calibri"/>
                <w:color w:val="000000" w:themeColor="text1"/>
                <w:sz w:val="18"/>
                <w:szCs w:val="18"/>
              </w:rPr>
            </w:pPr>
            <w:r w:rsidRPr="00BB0B89">
              <w:rPr>
                <w:rFonts w:ascii="Calibri" w:hAnsi="Calibri" w:cs="Calibri"/>
                <w:color w:val="000000"/>
                <w:sz w:val="18"/>
                <w:szCs w:val="18"/>
              </w:rPr>
              <w:t>Of, relating to, or involving (a property owned by) a person who has died without a valid will.</w:t>
            </w:r>
          </w:p>
        </w:tc>
      </w:tr>
      <w:tr w:rsidR="002E4A26" w:rsidRPr="00BB0B89" w14:paraId="09D09E33" w14:textId="77777777" w:rsidTr="00055B84">
        <w:trPr>
          <w:trHeight w:val="161"/>
        </w:trPr>
        <w:tc>
          <w:tcPr>
            <w:tcW w:w="2093" w:type="dxa"/>
            <w:shd w:val="clear" w:color="auto" w:fill="auto"/>
          </w:tcPr>
          <w:p w14:paraId="3C1A403E" w14:textId="77777777" w:rsidR="002E4A26" w:rsidRPr="00BB0B89" w:rsidRDefault="002E4A26" w:rsidP="00055B84">
            <w:pPr>
              <w:rPr>
                <w:rFonts w:ascii="Calibri" w:hAnsi="Calibri" w:cs="Calibri"/>
                <w:b/>
                <w:bCs/>
                <w:color w:val="000000" w:themeColor="text1"/>
                <w:sz w:val="18"/>
                <w:szCs w:val="18"/>
              </w:rPr>
            </w:pPr>
            <w:r w:rsidRPr="00BB0B89">
              <w:rPr>
                <w:rFonts w:ascii="Calibri" w:hAnsi="Calibri" w:cs="Calibri"/>
                <w:b/>
                <w:bCs/>
                <w:color w:val="000000"/>
                <w:sz w:val="18"/>
                <w:szCs w:val="18"/>
              </w:rPr>
              <w:t>Joint registration</w:t>
            </w:r>
          </w:p>
        </w:tc>
        <w:tc>
          <w:tcPr>
            <w:tcW w:w="7274" w:type="dxa"/>
            <w:shd w:val="clear" w:color="auto" w:fill="auto"/>
          </w:tcPr>
          <w:p w14:paraId="561F4CC2" w14:textId="77777777" w:rsidR="002E4A26" w:rsidRPr="00BB0B89" w:rsidRDefault="002E4A26" w:rsidP="00055B84">
            <w:pPr>
              <w:jc w:val="both"/>
              <w:rPr>
                <w:rFonts w:ascii="Calibri" w:hAnsi="Calibri" w:cs="Calibri"/>
                <w:color w:val="000000" w:themeColor="text1"/>
                <w:sz w:val="18"/>
                <w:szCs w:val="18"/>
              </w:rPr>
            </w:pPr>
            <w:r w:rsidRPr="00BB0B89">
              <w:rPr>
                <w:rFonts w:ascii="Calibri" w:hAnsi="Calibri" w:cs="Calibri"/>
                <w:color w:val="000000"/>
                <w:sz w:val="18"/>
                <w:szCs w:val="18"/>
              </w:rPr>
              <w:t xml:space="preserve">The process of recording the names of both spouses </w:t>
            </w:r>
            <w:proofErr w:type="gramStart"/>
            <w:r w:rsidRPr="00BB0B89">
              <w:rPr>
                <w:rFonts w:ascii="Calibri" w:hAnsi="Calibri" w:cs="Calibri"/>
                <w:color w:val="000000"/>
                <w:sz w:val="18"/>
                <w:szCs w:val="18"/>
              </w:rPr>
              <w:t>or</w:t>
            </w:r>
            <w:proofErr w:type="gramEnd"/>
            <w:r w:rsidRPr="00BB0B89">
              <w:rPr>
                <w:rFonts w:ascii="Calibri" w:hAnsi="Calibri" w:cs="Calibri"/>
                <w:color w:val="000000"/>
                <w:sz w:val="18"/>
                <w:szCs w:val="18"/>
              </w:rPr>
              <w:t xml:space="preserve"> partners in a de facto union in the land registry as the co-owners of the land. Joint registration signifies shared tenure over the land, typically in the form of joint tenancy/occupancy or tenancy in common. Based on this registration, joint titles, certificates, or other forms of documentation may be issued as evidence of shared ownership It may be referred to as joint titling.  </w:t>
            </w:r>
          </w:p>
        </w:tc>
      </w:tr>
      <w:tr w:rsidR="002E4A26" w:rsidRPr="00BB0B89" w14:paraId="5B8DA863" w14:textId="77777777" w:rsidTr="00055B84">
        <w:trPr>
          <w:trHeight w:val="161"/>
        </w:trPr>
        <w:tc>
          <w:tcPr>
            <w:tcW w:w="2093" w:type="dxa"/>
            <w:shd w:val="clear" w:color="auto" w:fill="auto"/>
          </w:tcPr>
          <w:p w14:paraId="2351B756" w14:textId="77777777" w:rsidR="002E4A26" w:rsidRPr="00BB0B89" w:rsidRDefault="002E4A26" w:rsidP="00055B84">
            <w:pPr>
              <w:rPr>
                <w:rFonts w:ascii="Calibri" w:hAnsi="Calibri" w:cs="Calibri"/>
                <w:b/>
                <w:bCs/>
                <w:color w:val="000000" w:themeColor="text1"/>
                <w:sz w:val="18"/>
                <w:szCs w:val="18"/>
              </w:rPr>
            </w:pPr>
            <w:r w:rsidRPr="00BB0B89">
              <w:rPr>
                <w:rFonts w:ascii="Calibri" w:hAnsi="Calibri" w:cs="Calibri"/>
                <w:b/>
                <w:bCs/>
                <w:color w:val="000000"/>
                <w:sz w:val="18"/>
                <w:szCs w:val="18"/>
              </w:rPr>
              <w:t xml:space="preserve">Land </w:t>
            </w:r>
          </w:p>
        </w:tc>
        <w:tc>
          <w:tcPr>
            <w:tcW w:w="7274" w:type="dxa"/>
            <w:shd w:val="clear" w:color="auto" w:fill="auto"/>
          </w:tcPr>
          <w:p w14:paraId="10F3298C" w14:textId="77777777" w:rsidR="002E4A26" w:rsidRPr="00BB0B89" w:rsidRDefault="002E4A26" w:rsidP="00055B84">
            <w:pPr>
              <w:jc w:val="both"/>
              <w:rPr>
                <w:rFonts w:ascii="Calibri" w:hAnsi="Calibri" w:cs="Calibri"/>
                <w:color w:val="000000" w:themeColor="text1"/>
                <w:sz w:val="18"/>
                <w:szCs w:val="18"/>
              </w:rPr>
            </w:pPr>
            <w:r w:rsidRPr="00BB0B89">
              <w:rPr>
                <w:rFonts w:ascii="Calibri" w:hAnsi="Calibri" w:cs="Calibri"/>
                <w:color w:val="000000"/>
                <w:sz w:val="18"/>
                <w:szCs w:val="18"/>
              </w:rPr>
              <w:t xml:space="preserve">All immovable property including but not limited to residential land, agricultural land, and any other land used for personal or familial purposes along with natural resources attached to the land, such as trees and water, if applicable under local law. This also includes any structures built on such land to serve permanent, long-term purposes, such as the family residence or farm. Legal frameworks commonly use the terms ‘immovable property’ or ‘real property’ when referring to land. Unlike its statistical counterpart </w:t>
            </w:r>
            <w:hyperlink r:id="rId14" w:history="1">
              <w:r w:rsidRPr="00BB0B89">
                <w:rPr>
                  <w:rStyle w:val="Hyperlink"/>
                  <w:rFonts w:ascii="Calibri" w:hAnsi="Calibri" w:cs="Calibri"/>
                  <w:sz w:val="18"/>
                  <w:szCs w:val="18"/>
                </w:rPr>
                <w:t>SDG 5.a.1</w:t>
              </w:r>
            </w:hyperlink>
            <w:r w:rsidRPr="00BB0B89">
              <w:rPr>
                <w:rFonts w:ascii="Calibri" w:hAnsi="Calibri" w:cs="Calibri"/>
                <w:color w:val="000000"/>
                <w:sz w:val="18"/>
                <w:szCs w:val="18"/>
              </w:rPr>
              <w:t>, SDG 5.a.2 is not restricted to agricultural lands or populations, but rather includes all forms of land use and ownership across various sectors and contexts</w:t>
            </w:r>
          </w:p>
        </w:tc>
      </w:tr>
      <w:tr w:rsidR="002E4A26" w:rsidRPr="00BB0B89" w14:paraId="51B25542" w14:textId="77777777" w:rsidTr="00055B84">
        <w:trPr>
          <w:trHeight w:val="161"/>
        </w:trPr>
        <w:tc>
          <w:tcPr>
            <w:tcW w:w="2093" w:type="dxa"/>
            <w:shd w:val="clear" w:color="auto" w:fill="auto"/>
          </w:tcPr>
          <w:p w14:paraId="6481D792" w14:textId="77777777" w:rsidR="002E4A26" w:rsidRPr="00BB0B89" w:rsidRDefault="002E4A26" w:rsidP="00055B84">
            <w:pPr>
              <w:rPr>
                <w:rFonts w:ascii="Calibri" w:hAnsi="Calibri" w:cs="Calibri"/>
                <w:b/>
                <w:bCs/>
                <w:color w:val="000000" w:themeColor="text1"/>
                <w:sz w:val="18"/>
                <w:szCs w:val="18"/>
              </w:rPr>
            </w:pPr>
            <w:r w:rsidRPr="00BB0B89">
              <w:rPr>
                <w:rFonts w:ascii="Calibri" w:hAnsi="Calibri" w:cs="Calibri"/>
                <w:b/>
                <w:bCs/>
                <w:color w:val="000000"/>
                <w:sz w:val="18"/>
                <w:szCs w:val="18"/>
              </w:rPr>
              <w:t>Land Ownership</w:t>
            </w:r>
          </w:p>
        </w:tc>
        <w:tc>
          <w:tcPr>
            <w:tcW w:w="7274" w:type="dxa"/>
            <w:shd w:val="clear" w:color="auto" w:fill="auto"/>
          </w:tcPr>
          <w:p w14:paraId="6437F4AC" w14:textId="77777777" w:rsidR="002E4A26" w:rsidRPr="00BB0B89" w:rsidRDefault="002E4A26" w:rsidP="00055B84">
            <w:pPr>
              <w:jc w:val="both"/>
              <w:rPr>
                <w:rFonts w:ascii="Calibri" w:hAnsi="Calibri" w:cs="Calibri"/>
                <w:color w:val="000000" w:themeColor="text1"/>
                <w:sz w:val="18"/>
                <w:szCs w:val="18"/>
              </w:rPr>
            </w:pPr>
            <w:r w:rsidRPr="00BB0B89">
              <w:rPr>
                <w:rFonts w:ascii="Calibri" w:hAnsi="Calibri" w:cs="Calibri"/>
                <w:color w:val="000000"/>
                <w:sz w:val="18"/>
                <w:szCs w:val="18"/>
              </w:rPr>
              <w:t xml:space="preserve">A legally recognized right to acquire, use and transfer land. In private property systems, this is a right akin to freehold tenure. In systems where land is owned by the state, the term “land ownership” refers to possession of the rights most akin to ownership in a private property system – for instance, long-term leases, occupancy, tenancy or use rights granted by the state that are transferrable and are granted to users for several decades (for instance 99 years). According to the </w:t>
            </w:r>
            <w:hyperlink r:id="rId15" w:history="1">
              <w:r w:rsidRPr="00BB0B89">
                <w:rPr>
                  <w:rStyle w:val="Hyperlink"/>
                  <w:rFonts w:ascii="Calibri" w:hAnsi="Calibri" w:cs="Calibri"/>
                  <w:sz w:val="18"/>
                  <w:szCs w:val="18"/>
                </w:rPr>
                <w:t>SDG 5.a.1 methodology</w:t>
              </w:r>
            </w:hyperlink>
            <w:r w:rsidRPr="00BB0B89">
              <w:rPr>
                <w:rFonts w:ascii="Calibri" w:hAnsi="Calibri" w:cs="Calibri"/>
                <w:color w:val="000000"/>
                <w:sz w:val="18"/>
                <w:szCs w:val="18"/>
              </w:rPr>
              <w:t xml:space="preserve">, land ownership encompasses rights that can be officially registered and documented, including the right to sell and bequeath the land. </w:t>
            </w:r>
          </w:p>
        </w:tc>
      </w:tr>
      <w:tr w:rsidR="002E4A26" w:rsidRPr="00BB0B89" w14:paraId="51D1370C" w14:textId="77777777" w:rsidTr="00055B84">
        <w:trPr>
          <w:trHeight w:val="161"/>
        </w:trPr>
        <w:tc>
          <w:tcPr>
            <w:tcW w:w="2093" w:type="dxa"/>
            <w:shd w:val="clear" w:color="auto" w:fill="auto"/>
          </w:tcPr>
          <w:p w14:paraId="417D9899" w14:textId="77777777" w:rsidR="002E4A26" w:rsidRPr="00BB0B89" w:rsidRDefault="002E4A26" w:rsidP="00055B84">
            <w:pPr>
              <w:rPr>
                <w:rFonts w:ascii="Calibri" w:hAnsi="Calibri" w:cs="Calibri"/>
                <w:b/>
                <w:bCs/>
                <w:color w:val="000000" w:themeColor="text1"/>
                <w:sz w:val="18"/>
                <w:szCs w:val="18"/>
              </w:rPr>
            </w:pPr>
            <w:r w:rsidRPr="00BB0B89">
              <w:rPr>
                <w:rFonts w:ascii="Calibri" w:hAnsi="Calibri" w:cs="Calibri"/>
                <w:b/>
                <w:bCs/>
                <w:color w:val="000000"/>
                <w:sz w:val="18"/>
                <w:szCs w:val="18"/>
              </w:rPr>
              <w:t>Legal framework</w:t>
            </w:r>
          </w:p>
        </w:tc>
        <w:tc>
          <w:tcPr>
            <w:tcW w:w="7274" w:type="dxa"/>
            <w:shd w:val="clear" w:color="auto" w:fill="auto"/>
          </w:tcPr>
          <w:p w14:paraId="0A53F456" w14:textId="77777777" w:rsidR="002E4A26" w:rsidRPr="00BB0B89" w:rsidRDefault="002E4A26" w:rsidP="00055B84">
            <w:pPr>
              <w:jc w:val="both"/>
              <w:rPr>
                <w:rFonts w:ascii="Calibri" w:hAnsi="Calibri" w:cs="Calibri"/>
                <w:color w:val="000000" w:themeColor="text1"/>
                <w:sz w:val="18"/>
                <w:szCs w:val="18"/>
              </w:rPr>
            </w:pPr>
            <w:r w:rsidRPr="00BB0B89">
              <w:rPr>
                <w:rFonts w:ascii="Calibri" w:hAnsi="Calibri" w:cs="Calibri"/>
                <w:color w:val="000000"/>
                <w:sz w:val="18"/>
                <w:szCs w:val="18"/>
              </w:rPr>
              <w:t>Laws, mechanisms, and policies/plans to ‘promote, enforce and monitor’ gender equality in land tenure and land governance. It includes the laws governing marriage and family, inheritance, and customary and religious laws, if legally recognized, as well as relevant land and housing legislation. Legal frameworks that “promote” are those that establish women’s equal rights with men and enshrine non-discrimination based on sex in land tenure and land governance. Legal frameworks that “enforce and monitor’ are directed to the realization of equality and non-discrimination and implementation of laws, such as policies/plans, the establishment of enforcement and monitoring mechanisms, and the allocation of financial resources.</w:t>
            </w:r>
          </w:p>
        </w:tc>
      </w:tr>
      <w:tr w:rsidR="002E4A26" w:rsidRPr="00BB0B89" w14:paraId="492FC742" w14:textId="77777777" w:rsidTr="00055B84">
        <w:trPr>
          <w:trHeight w:val="161"/>
        </w:trPr>
        <w:tc>
          <w:tcPr>
            <w:tcW w:w="2093" w:type="dxa"/>
            <w:shd w:val="clear" w:color="auto" w:fill="auto"/>
          </w:tcPr>
          <w:p w14:paraId="62399CDA" w14:textId="77777777" w:rsidR="002E4A26" w:rsidRPr="00BB0B89" w:rsidRDefault="002E4A26" w:rsidP="00055B84">
            <w:pPr>
              <w:rPr>
                <w:rFonts w:ascii="Calibri" w:hAnsi="Calibri" w:cs="Calibri"/>
                <w:b/>
                <w:bCs/>
                <w:color w:val="000000" w:themeColor="text1"/>
                <w:sz w:val="18"/>
                <w:szCs w:val="18"/>
              </w:rPr>
            </w:pPr>
            <w:r w:rsidRPr="00BB0B89">
              <w:rPr>
                <w:rFonts w:ascii="Calibri" w:hAnsi="Calibri" w:cs="Calibri"/>
                <w:b/>
                <w:bCs/>
                <w:color w:val="000000"/>
                <w:sz w:val="18"/>
                <w:szCs w:val="18"/>
              </w:rPr>
              <w:t>Marital property regime</w:t>
            </w:r>
          </w:p>
        </w:tc>
        <w:tc>
          <w:tcPr>
            <w:tcW w:w="7274" w:type="dxa"/>
            <w:shd w:val="clear" w:color="auto" w:fill="auto"/>
          </w:tcPr>
          <w:p w14:paraId="57433AB3" w14:textId="77777777" w:rsidR="002E4A26" w:rsidRPr="00BB0B89" w:rsidRDefault="002E4A26" w:rsidP="00055B84">
            <w:pPr>
              <w:jc w:val="both"/>
              <w:rPr>
                <w:rFonts w:ascii="Calibri" w:hAnsi="Calibri" w:cs="Calibri"/>
                <w:color w:val="000000" w:themeColor="text1"/>
                <w:sz w:val="18"/>
                <w:szCs w:val="18"/>
              </w:rPr>
            </w:pPr>
            <w:r w:rsidRPr="00BB0B89">
              <w:rPr>
                <w:rFonts w:ascii="Calibri" w:hAnsi="Calibri" w:cs="Calibri"/>
                <w:color w:val="000000"/>
                <w:sz w:val="18"/>
                <w:szCs w:val="18"/>
              </w:rPr>
              <w:t xml:space="preserve">Property jointly owned by spouses following their marriage. The content and nature of this property depend on the marital property regime that applies to the marriage. This property may be referred to using terms such as matrimonial property, the community, joint or common property or estate, reflecting the shared ownership between the spouses. In some legal systems, provisions on the effect of marriage on property are also extended to cohabiting couples, applying similar rules to jointly owned property and the rights of partners in such unions to joint property accumulated </w:t>
            </w:r>
            <w:proofErr w:type="gramStart"/>
            <w:r w:rsidRPr="00BB0B89">
              <w:rPr>
                <w:rFonts w:ascii="Calibri" w:hAnsi="Calibri" w:cs="Calibri"/>
                <w:color w:val="000000"/>
                <w:sz w:val="18"/>
                <w:szCs w:val="18"/>
              </w:rPr>
              <w:t>in the course of</w:t>
            </w:r>
            <w:proofErr w:type="gramEnd"/>
            <w:r w:rsidRPr="00BB0B89">
              <w:rPr>
                <w:rFonts w:ascii="Calibri" w:hAnsi="Calibri" w:cs="Calibri"/>
                <w:color w:val="000000"/>
                <w:sz w:val="18"/>
                <w:szCs w:val="18"/>
              </w:rPr>
              <w:t xml:space="preserve"> the relationship. In legal systems where land is state-owned, jointly owned property may also be referred to as jointly occupied or co-occupied property.</w:t>
            </w:r>
          </w:p>
        </w:tc>
      </w:tr>
      <w:tr w:rsidR="002E4A26" w:rsidRPr="00BB0B89" w14:paraId="3B967CA6" w14:textId="77777777" w:rsidTr="00055B84">
        <w:trPr>
          <w:trHeight w:val="161"/>
        </w:trPr>
        <w:tc>
          <w:tcPr>
            <w:tcW w:w="2093" w:type="dxa"/>
            <w:shd w:val="clear" w:color="auto" w:fill="auto"/>
          </w:tcPr>
          <w:p w14:paraId="48FC0DD6" w14:textId="77777777" w:rsidR="002E4A26" w:rsidRPr="00BB0B89" w:rsidRDefault="002E4A26" w:rsidP="00055B84">
            <w:pPr>
              <w:rPr>
                <w:rFonts w:ascii="Calibri" w:hAnsi="Calibri" w:cs="Calibri"/>
                <w:b/>
                <w:bCs/>
                <w:color w:val="000000" w:themeColor="text1"/>
                <w:sz w:val="18"/>
                <w:szCs w:val="18"/>
              </w:rPr>
            </w:pPr>
            <w:r w:rsidRPr="00BB0B89">
              <w:rPr>
                <w:rFonts w:ascii="Calibri" w:hAnsi="Calibri" w:cs="Calibri"/>
                <w:b/>
                <w:bCs/>
                <w:color w:val="000000"/>
                <w:sz w:val="18"/>
                <w:szCs w:val="18"/>
              </w:rPr>
              <w:t>Personal laws</w:t>
            </w:r>
          </w:p>
        </w:tc>
        <w:tc>
          <w:tcPr>
            <w:tcW w:w="7274" w:type="dxa"/>
            <w:shd w:val="clear" w:color="auto" w:fill="auto"/>
          </w:tcPr>
          <w:p w14:paraId="08ABA2F0" w14:textId="77777777" w:rsidR="002E4A26" w:rsidRPr="00BB0B89" w:rsidRDefault="002E4A26" w:rsidP="00055B84">
            <w:pPr>
              <w:jc w:val="both"/>
              <w:rPr>
                <w:rFonts w:ascii="Calibri" w:hAnsi="Calibri" w:cs="Calibri"/>
                <w:color w:val="000000" w:themeColor="text1"/>
                <w:sz w:val="18"/>
                <w:szCs w:val="18"/>
              </w:rPr>
            </w:pPr>
            <w:r w:rsidRPr="00BB0B89">
              <w:rPr>
                <w:rFonts w:ascii="Calibri" w:hAnsi="Calibri" w:cs="Calibri"/>
                <w:color w:val="000000"/>
                <w:sz w:val="18"/>
                <w:szCs w:val="18"/>
              </w:rPr>
              <w:t xml:space="preserve">A set of codified rules and norms that apply to a group of people sharing a common religious faith, typically governing personal matters such as family relations, marriage, and inheritance. The term is often used interchangeably with ‘religious </w:t>
            </w:r>
            <w:proofErr w:type="gramStart"/>
            <w:r w:rsidRPr="00BB0B89">
              <w:rPr>
                <w:rFonts w:ascii="Calibri" w:hAnsi="Calibri" w:cs="Calibri"/>
                <w:color w:val="000000"/>
                <w:sz w:val="18"/>
                <w:szCs w:val="18"/>
              </w:rPr>
              <w:t>laws’</w:t>
            </w:r>
            <w:proofErr w:type="gramEnd"/>
            <w:r w:rsidRPr="00BB0B89">
              <w:rPr>
                <w:rFonts w:ascii="Calibri" w:hAnsi="Calibri" w:cs="Calibri"/>
                <w:color w:val="000000"/>
                <w:sz w:val="18"/>
                <w:szCs w:val="18"/>
              </w:rPr>
              <w:t>.</w:t>
            </w:r>
          </w:p>
        </w:tc>
      </w:tr>
      <w:tr w:rsidR="002E4A26" w:rsidRPr="00BB0B89" w14:paraId="06FB1D3A" w14:textId="77777777" w:rsidTr="00055B84">
        <w:trPr>
          <w:trHeight w:val="161"/>
        </w:trPr>
        <w:tc>
          <w:tcPr>
            <w:tcW w:w="2093" w:type="dxa"/>
            <w:shd w:val="clear" w:color="auto" w:fill="auto"/>
          </w:tcPr>
          <w:p w14:paraId="1738AD45" w14:textId="77777777" w:rsidR="002E4A26" w:rsidRPr="00BB0B89" w:rsidRDefault="002E4A26" w:rsidP="00055B84">
            <w:pPr>
              <w:rPr>
                <w:rFonts w:ascii="Calibri" w:hAnsi="Calibri" w:cs="Calibri"/>
                <w:b/>
                <w:bCs/>
                <w:color w:val="000000" w:themeColor="text1"/>
                <w:sz w:val="18"/>
                <w:szCs w:val="18"/>
              </w:rPr>
            </w:pPr>
            <w:r w:rsidRPr="00BB0B89">
              <w:rPr>
                <w:rFonts w:ascii="Calibri" w:hAnsi="Calibri" w:cs="Calibri"/>
                <w:b/>
                <w:bCs/>
                <w:color w:val="000000"/>
                <w:sz w:val="18"/>
                <w:szCs w:val="18"/>
              </w:rPr>
              <w:t>Regime (legal-)</w:t>
            </w:r>
          </w:p>
        </w:tc>
        <w:tc>
          <w:tcPr>
            <w:tcW w:w="7274" w:type="dxa"/>
            <w:shd w:val="clear" w:color="auto" w:fill="auto"/>
          </w:tcPr>
          <w:p w14:paraId="745BF60C" w14:textId="77777777" w:rsidR="002E4A26" w:rsidRPr="00BB0B89" w:rsidRDefault="002E4A26" w:rsidP="00055B84">
            <w:pPr>
              <w:jc w:val="both"/>
              <w:rPr>
                <w:rFonts w:ascii="Calibri" w:hAnsi="Calibri" w:cs="Calibri"/>
                <w:color w:val="000000" w:themeColor="text1"/>
                <w:sz w:val="18"/>
                <w:szCs w:val="18"/>
              </w:rPr>
            </w:pPr>
            <w:r w:rsidRPr="00BB0B89">
              <w:rPr>
                <w:rFonts w:ascii="Calibri" w:hAnsi="Calibri" w:cs="Calibri"/>
                <w:color w:val="000000"/>
                <w:sz w:val="18"/>
                <w:szCs w:val="18"/>
              </w:rPr>
              <w:t xml:space="preserve">A system of rules, regulations, or principles that govern a specific area of law, such as property ownership in marriage (e.g., community-property regime) or inheritance. </w:t>
            </w:r>
          </w:p>
        </w:tc>
      </w:tr>
      <w:tr w:rsidR="002E4A26" w:rsidRPr="00BB0B89" w14:paraId="2A3C3636" w14:textId="77777777" w:rsidTr="00055B84">
        <w:trPr>
          <w:trHeight w:val="161"/>
        </w:trPr>
        <w:tc>
          <w:tcPr>
            <w:tcW w:w="2093" w:type="dxa"/>
            <w:shd w:val="clear" w:color="auto" w:fill="auto"/>
          </w:tcPr>
          <w:p w14:paraId="6A9CFF14" w14:textId="77777777" w:rsidR="002E4A26" w:rsidRPr="00BB0B89" w:rsidRDefault="002E4A26" w:rsidP="00055B84">
            <w:pPr>
              <w:rPr>
                <w:rFonts w:ascii="Calibri" w:hAnsi="Calibri" w:cs="Calibri"/>
                <w:b/>
                <w:bCs/>
                <w:color w:val="000000" w:themeColor="text1"/>
                <w:sz w:val="18"/>
                <w:szCs w:val="18"/>
              </w:rPr>
            </w:pPr>
            <w:r w:rsidRPr="00BB0B89">
              <w:rPr>
                <w:rFonts w:ascii="Calibri" w:hAnsi="Calibri" w:cs="Calibri"/>
                <w:b/>
                <w:bCs/>
                <w:color w:val="000000"/>
                <w:sz w:val="18"/>
                <w:szCs w:val="18"/>
              </w:rPr>
              <w:lastRenderedPageBreak/>
              <w:t>Spouses</w:t>
            </w:r>
          </w:p>
        </w:tc>
        <w:tc>
          <w:tcPr>
            <w:tcW w:w="7274" w:type="dxa"/>
            <w:shd w:val="clear" w:color="auto" w:fill="auto"/>
          </w:tcPr>
          <w:p w14:paraId="23F28745" w14:textId="77777777" w:rsidR="002E4A26" w:rsidRPr="00BB0B89" w:rsidRDefault="002E4A26" w:rsidP="00055B84">
            <w:pPr>
              <w:jc w:val="both"/>
              <w:rPr>
                <w:rFonts w:ascii="Calibri" w:hAnsi="Calibri" w:cs="Calibri"/>
                <w:color w:val="000000" w:themeColor="text1"/>
                <w:sz w:val="18"/>
                <w:szCs w:val="18"/>
              </w:rPr>
            </w:pPr>
            <w:r w:rsidRPr="00BB0B89">
              <w:rPr>
                <w:rFonts w:ascii="Calibri" w:hAnsi="Calibri" w:cs="Calibri"/>
                <w:color w:val="000000"/>
                <w:sz w:val="18"/>
                <w:szCs w:val="18"/>
              </w:rPr>
              <w:t>Two individuals who are legally recognized as married under the applicable national marriage laws. This includes couples married under civil, religious, or customary law, provided such marriages are legally recognized. In contexts where polygamy is legal, the definition extends to second and subsequent wives, in accordance with the legal limits on the number of wives permitted.</w:t>
            </w:r>
          </w:p>
        </w:tc>
      </w:tr>
      <w:tr w:rsidR="002E4A26" w:rsidRPr="00BB0B89" w14:paraId="7DB7D7B8" w14:textId="77777777" w:rsidTr="00055B84">
        <w:trPr>
          <w:trHeight w:val="161"/>
        </w:trPr>
        <w:tc>
          <w:tcPr>
            <w:tcW w:w="2093" w:type="dxa"/>
            <w:shd w:val="clear" w:color="auto" w:fill="auto"/>
          </w:tcPr>
          <w:p w14:paraId="62F88EC8" w14:textId="77777777" w:rsidR="002E4A26" w:rsidRPr="00BB0B89" w:rsidRDefault="002E4A26" w:rsidP="00055B84">
            <w:pPr>
              <w:rPr>
                <w:rFonts w:ascii="Calibri" w:hAnsi="Calibri" w:cs="Calibri"/>
                <w:b/>
                <w:bCs/>
                <w:color w:val="000000" w:themeColor="text1"/>
                <w:sz w:val="18"/>
                <w:szCs w:val="18"/>
              </w:rPr>
            </w:pPr>
            <w:r w:rsidRPr="00BB0B89">
              <w:rPr>
                <w:rFonts w:ascii="Calibri" w:hAnsi="Calibri" w:cs="Calibri"/>
                <w:b/>
                <w:bCs/>
                <w:color w:val="000000"/>
                <w:sz w:val="18"/>
                <w:szCs w:val="18"/>
              </w:rPr>
              <w:t>Unmarried couples</w:t>
            </w:r>
          </w:p>
        </w:tc>
        <w:tc>
          <w:tcPr>
            <w:tcW w:w="7274" w:type="dxa"/>
            <w:shd w:val="clear" w:color="auto" w:fill="auto"/>
          </w:tcPr>
          <w:p w14:paraId="748A6E56" w14:textId="77777777" w:rsidR="002E4A26" w:rsidRPr="00BB0B89" w:rsidRDefault="002E4A26" w:rsidP="00055B84">
            <w:pPr>
              <w:jc w:val="both"/>
              <w:rPr>
                <w:rFonts w:ascii="Calibri" w:hAnsi="Calibri" w:cs="Calibri"/>
                <w:color w:val="000000" w:themeColor="text1"/>
                <w:sz w:val="18"/>
                <w:szCs w:val="18"/>
              </w:rPr>
            </w:pPr>
            <w:r w:rsidRPr="00BB0B89">
              <w:rPr>
                <w:rFonts w:ascii="Calibri" w:hAnsi="Calibri" w:cs="Calibri"/>
                <w:color w:val="000000"/>
                <w:sz w:val="18"/>
                <w:szCs w:val="18"/>
              </w:rPr>
              <w:t xml:space="preserve">Two people who live together in a relationship that resembles marriage but are not legally married. This can include couples married under customary or religious laws that are not legally recognized, or relationships recognized by the state but not considered marriages, such as civil partnerships or registered de facto relationships. The term, with members referred to as ‘partners’, may be referred to as ‘de facto unions’, ‘consensual unions’ or ‘irregular </w:t>
            </w:r>
            <w:proofErr w:type="gramStart"/>
            <w:r w:rsidRPr="00BB0B89">
              <w:rPr>
                <w:rFonts w:ascii="Calibri" w:hAnsi="Calibri" w:cs="Calibri"/>
                <w:color w:val="000000"/>
                <w:sz w:val="18"/>
                <w:szCs w:val="18"/>
              </w:rPr>
              <w:t>unions’</w:t>
            </w:r>
            <w:proofErr w:type="gramEnd"/>
            <w:r w:rsidRPr="00BB0B89">
              <w:rPr>
                <w:rFonts w:ascii="Calibri" w:hAnsi="Calibri" w:cs="Calibri"/>
                <w:color w:val="000000"/>
                <w:sz w:val="18"/>
                <w:szCs w:val="18"/>
              </w:rPr>
              <w:t>.</w:t>
            </w:r>
          </w:p>
        </w:tc>
      </w:tr>
    </w:tbl>
    <w:p w14:paraId="10DB9F10" w14:textId="77777777" w:rsidR="002E4A26" w:rsidRPr="00BB0B89" w:rsidRDefault="002E4A26" w:rsidP="002E4A26">
      <w:pPr>
        <w:rPr>
          <w:rFonts w:ascii="Calibri" w:hAnsi="Calibri" w:cs="Calibri"/>
          <w:sz w:val="18"/>
          <w:szCs w:val="18"/>
        </w:rPr>
      </w:pPr>
    </w:p>
    <w:p w14:paraId="5471EDF8" w14:textId="77777777" w:rsidR="002E4A26" w:rsidRPr="00BB0B89" w:rsidRDefault="002E4A26" w:rsidP="002E4A26">
      <w:pPr>
        <w:rPr>
          <w:rFonts w:ascii="Calibri" w:hAnsi="Calibri" w:cs="Calibri"/>
          <w:sz w:val="18"/>
          <w:szCs w:val="18"/>
        </w:rPr>
      </w:pPr>
      <w:r w:rsidRPr="00BB0B89">
        <w:rPr>
          <w:rFonts w:ascii="Calibri" w:hAnsi="Calibri" w:cs="Calibri"/>
          <w:sz w:val="18"/>
          <w:szCs w:val="18"/>
        </w:rPr>
        <w:br w:type="page"/>
      </w:r>
    </w:p>
    <w:p w14:paraId="3D47092D" w14:textId="77777777" w:rsidR="002E4A26" w:rsidRPr="006807E1" w:rsidRDefault="002E4A26" w:rsidP="002E4A26">
      <w:pP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9021"/>
      </w:tblGrid>
      <w:tr w:rsidR="002E4A26" w:rsidRPr="006807E1" w14:paraId="20C299E0" w14:textId="77777777" w:rsidTr="00055B84">
        <w:tc>
          <w:tcPr>
            <w:tcW w:w="9021" w:type="dxa"/>
            <w:shd w:val="clear" w:color="auto" w:fill="A5C9EB" w:themeFill="text2" w:themeFillTint="40"/>
          </w:tcPr>
          <w:p w14:paraId="6937E7C0" w14:textId="77777777" w:rsidR="002E4A26" w:rsidRPr="006807E1" w:rsidRDefault="002E4A26" w:rsidP="00055B84">
            <w:pPr>
              <w:rPr>
                <w:rFonts w:ascii="Calibri" w:hAnsi="Calibri" w:cs="Calibri"/>
                <w:sz w:val="20"/>
                <w:szCs w:val="20"/>
              </w:rPr>
            </w:pPr>
            <w:r w:rsidRPr="006807E1">
              <w:rPr>
                <w:rFonts w:ascii="Calibri" w:hAnsi="Calibri" w:cs="Calibri"/>
                <w:sz w:val="20"/>
                <w:szCs w:val="20"/>
              </w:rPr>
              <w:t>R. NATIONAL LEGAL SYSTEM</w:t>
            </w:r>
          </w:p>
        </w:tc>
      </w:tr>
      <w:tr w:rsidR="002E4A26" w:rsidRPr="006807E1" w14:paraId="68AA3A20" w14:textId="77777777" w:rsidTr="00055B84">
        <w:tc>
          <w:tcPr>
            <w:tcW w:w="9021" w:type="dxa"/>
            <w:shd w:val="clear" w:color="auto" w:fill="A5C9EB" w:themeFill="text2" w:themeFillTint="40"/>
          </w:tcPr>
          <w:p w14:paraId="6495FA25" w14:textId="77777777" w:rsidR="002E4A26" w:rsidRPr="006807E1" w:rsidRDefault="002E4A26" w:rsidP="00055B84">
            <w:pPr>
              <w:rPr>
                <w:rFonts w:ascii="Calibri" w:hAnsi="Calibri" w:cs="Calibri"/>
                <w:sz w:val="20"/>
                <w:szCs w:val="20"/>
              </w:rPr>
            </w:pPr>
            <w:r w:rsidRPr="006807E1">
              <w:rPr>
                <w:rFonts w:ascii="Calibri" w:eastAsia="Times New Roman" w:hAnsi="Calibri" w:cs="Calibri"/>
                <w:noProof/>
                <w:color w:val="000000"/>
                <w:kern w:val="0"/>
                <w:sz w:val="18"/>
                <w:szCs w:val="18"/>
                <w:lang w:eastAsia="en-GB"/>
                <w14:ligatures w14:val="none"/>
              </w:rPr>
              <w:drawing>
                <wp:inline distT="0" distB="0" distL="0" distR="0" wp14:anchorId="4D118143" wp14:editId="3398C860">
                  <wp:extent cx="5731510" cy="61595"/>
                  <wp:effectExtent l="0" t="0" r="2540" b="0"/>
                  <wp:docPr id="582950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60178" name=""/>
                          <pic:cNvPicPr/>
                        </pic:nvPicPr>
                        <pic:blipFill>
                          <a:blip r:embed="rId11"/>
                          <a:stretch>
                            <a:fillRect/>
                          </a:stretch>
                        </pic:blipFill>
                        <pic:spPr>
                          <a:xfrm>
                            <a:off x="0" y="0"/>
                            <a:ext cx="5731510" cy="61595"/>
                          </a:xfrm>
                          <a:prstGeom prst="rect">
                            <a:avLst/>
                          </a:prstGeom>
                        </pic:spPr>
                      </pic:pic>
                    </a:graphicData>
                  </a:graphic>
                </wp:inline>
              </w:drawing>
            </w:r>
          </w:p>
        </w:tc>
      </w:tr>
      <w:tr w:rsidR="002E4A26" w:rsidRPr="006807E1" w14:paraId="3375D440" w14:textId="77777777" w:rsidTr="00055B84">
        <w:tc>
          <w:tcPr>
            <w:tcW w:w="9021" w:type="dxa"/>
            <w:shd w:val="clear" w:color="auto" w:fill="auto"/>
          </w:tcPr>
          <w:p w14:paraId="6584D1E9" w14:textId="77777777" w:rsidR="002E4A26" w:rsidRPr="006807E1" w:rsidRDefault="002E4A26" w:rsidP="00055B84">
            <w:pPr>
              <w:jc w:val="center"/>
              <w:rPr>
                <w:rFonts w:ascii="Calibri" w:hAnsi="Calibri" w:cs="Calibri"/>
                <w:b/>
                <w:bCs/>
                <w:sz w:val="20"/>
                <w:szCs w:val="20"/>
              </w:rPr>
            </w:pPr>
            <w:r w:rsidRPr="006807E1">
              <w:rPr>
                <w:rFonts w:ascii="Calibri" w:hAnsi="Calibri" w:cs="Calibri"/>
                <w:b/>
                <w:bCs/>
                <w:sz w:val="20"/>
                <w:szCs w:val="20"/>
              </w:rPr>
              <w:t>Instructions</w:t>
            </w:r>
          </w:p>
        </w:tc>
      </w:tr>
      <w:tr w:rsidR="002E4A26" w:rsidRPr="006807E1" w14:paraId="357E65BB" w14:textId="77777777" w:rsidTr="00055B84">
        <w:tc>
          <w:tcPr>
            <w:tcW w:w="9021" w:type="dxa"/>
            <w:shd w:val="clear" w:color="auto" w:fill="auto"/>
          </w:tcPr>
          <w:p w14:paraId="4A5C77B6" w14:textId="77777777" w:rsidR="002E4A26" w:rsidRPr="006807E1" w:rsidRDefault="002E4A26" w:rsidP="00055B84">
            <w:pPr>
              <w:jc w:val="both"/>
              <w:rPr>
                <w:rFonts w:ascii="Calibri" w:hAnsi="Calibri" w:cs="Calibri"/>
                <w:sz w:val="18"/>
                <w:szCs w:val="18"/>
              </w:rPr>
            </w:pPr>
            <w:r w:rsidRPr="006807E1">
              <w:rPr>
                <w:rFonts w:ascii="Calibri" w:hAnsi="Calibri" w:cs="Calibri"/>
                <w:sz w:val="18"/>
                <w:szCs w:val="18"/>
              </w:rPr>
              <w:t xml:space="preserve">To ensure accurate reporting on Proxy AD, B, C, E, and F, </w:t>
            </w:r>
            <w:r w:rsidRPr="006807E1">
              <w:rPr>
                <w:rFonts w:ascii="Calibri" w:hAnsi="Calibri" w:cs="Calibri"/>
                <w:b/>
                <w:bCs/>
                <w:sz w:val="18"/>
                <w:szCs w:val="18"/>
              </w:rPr>
              <w:t>please first complete the mandatory questions regarding the national "Legal System"</w:t>
            </w:r>
            <w:r w:rsidRPr="006807E1">
              <w:rPr>
                <w:rFonts w:ascii="Calibri" w:hAnsi="Calibri" w:cs="Calibri"/>
                <w:sz w:val="18"/>
                <w:szCs w:val="18"/>
              </w:rPr>
              <w:t xml:space="preserve">. Your responses will guide your reporting on the proxies as follows: </w:t>
            </w:r>
          </w:p>
          <w:p w14:paraId="58696080" w14:textId="77777777" w:rsidR="002E4A26" w:rsidRPr="006807E1" w:rsidRDefault="002E4A26" w:rsidP="00055B84">
            <w:pPr>
              <w:jc w:val="both"/>
              <w:rPr>
                <w:rFonts w:ascii="Calibri" w:hAnsi="Calibri" w:cs="Calibri"/>
                <w:sz w:val="18"/>
                <w:szCs w:val="18"/>
              </w:rPr>
            </w:pPr>
          </w:p>
          <w:p w14:paraId="5DA7F11B" w14:textId="77777777" w:rsidR="002E4A26" w:rsidRPr="00707C56" w:rsidRDefault="002E4A26" w:rsidP="002E4A26">
            <w:pPr>
              <w:pStyle w:val="ListParagraph"/>
              <w:numPr>
                <w:ilvl w:val="0"/>
                <w:numId w:val="11"/>
              </w:numPr>
              <w:jc w:val="both"/>
              <w:rPr>
                <w:rFonts w:ascii="Calibri" w:hAnsi="Calibri" w:cs="Calibri"/>
                <w:sz w:val="18"/>
                <w:szCs w:val="18"/>
              </w:rPr>
            </w:pPr>
            <w:r w:rsidRPr="006807E1">
              <w:rPr>
                <w:rFonts w:ascii="Calibri" w:hAnsi="Calibri" w:cs="Calibri"/>
                <w:sz w:val="18"/>
                <w:szCs w:val="18"/>
              </w:rPr>
              <w:t xml:space="preserve">Countries with </w:t>
            </w:r>
            <w:r w:rsidRPr="006807E1">
              <w:rPr>
                <w:rFonts w:ascii="Calibri" w:hAnsi="Calibri" w:cs="Calibri"/>
                <w:b/>
                <w:bCs/>
                <w:sz w:val="18"/>
                <w:szCs w:val="18"/>
              </w:rPr>
              <w:t xml:space="preserve">mixed legal </w:t>
            </w:r>
            <w:r w:rsidRPr="00707C56">
              <w:rPr>
                <w:rFonts w:ascii="Calibri" w:hAnsi="Calibri" w:cs="Calibri"/>
                <w:b/>
                <w:bCs/>
                <w:sz w:val="18"/>
                <w:szCs w:val="18"/>
              </w:rPr>
              <w:t>systems</w:t>
            </w:r>
            <w:r w:rsidRPr="00707C56">
              <w:rPr>
                <w:rFonts w:ascii="Calibri" w:hAnsi="Calibri" w:cs="Calibri"/>
                <w:sz w:val="18"/>
                <w:szCs w:val="18"/>
              </w:rPr>
              <w:t xml:space="preserve">, </w:t>
            </w:r>
            <w:r w:rsidRPr="00707C56">
              <w:rPr>
                <w:rFonts w:ascii="Calibri" w:hAnsi="Calibri" w:cs="Calibri"/>
                <w:b/>
                <w:bCs/>
                <w:sz w:val="18"/>
                <w:szCs w:val="18"/>
              </w:rPr>
              <w:t>common law systems</w:t>
            </w:r>
            <w:r w:rsidRPr="00707C56">
              <w:rPr>
                <w:rFonts w:ascii="Calibri" w:hAnsi="Calibri" w:cs="Calibri"/>
                <w:sz w:val="18"/>
                <w:szCs w:val="18"/>
              </w:rPr>
              <w:t xml:space="preserve"> or characterised by</w:t>
            </w:r>
            <w:r w:rsidRPr="00707C56">
              <w:rPr>
                <w:rFonts w:ascii="Calibri" w:hAnsi="Calibri" w:cs="Calibri"/>
                <w:b/>
                <w:bCs/>
                <w:sz w:val="18"/>
                <w:szCs w:val="18"/>
              </w:rPr>
              <w:t xml:space="preserve"> federalism</w:t>
            </w:r>
            <w:r w:rsidRPr="00707C56">
              <w:rPr>
                <w:rFonts w:ascii="Calibri" w:hAnsi="Calibri" w:cs="Calibri"/>
                <w:sz w:val="18"/>
                <w:szCs w:val="18"/>
              </w:rPr>
              <w:t xml:space="preserve"> require additional steps to collect the relevant information. Mixed systems involve multiple legal traditions (e.g., statutory, customary, and case law). In common law systems, judicial decisions also shape land rights, requiring review of court cases in addition to statutes. Federal systems have varying laws at national, regional, and local levels, which may require coordination across different jurisdictions.</w:t>
            </w:r>
          </w:p>
          <w:p w14:paraId="0ED97426" w14:textId="77777777" w:rsidR="002E4A26" w:rsidRPr="00707C56" w:rsidRDefault="002E4A26" w:rsidP="00055B84">
            <w:pPr>
              <w:jc w:val="both"/>
              <w:rPr>
                <w:rFonts w:ascii="Calibri" w:hAnsi="Calibri" w:cs="Calibri"/>
                <w:sz w:val="18"/>
                <w:szCs w:val="18"/>
              </w:rPr>
            </w:pPr>
          </w:p>
          <w:p w14:paraId="47499964" w14:textId="77777777" w:rsidR="002E4A26" w:rsidRPr="00707C56" w:rsidRDefault="002E4A26" w:rsidP="002E4A26">
            <w:pPr>
              <w:pStyle w:val="ListParagraph"/>
              <w:numPr>
                <w:ilvl w:val="0"/>
                <w:numId w:val="11"/>
              </w:numPr>
              <w:jc w:val="both"/>
              <w:rPr>
                <w:rFonts w:ascii="Calibri" w:hAnsi="Calibri" w:cs="Calibri"/>
                <w:sz w:val="18"/>
                <w:szCs w:val="18"/>
              </w:rPr>
            </w:pPr>
            <w:r w:rsidRPr="00707C56">
              <w:rPr>
                <w:rFonts w:ascii="Calibri" w:hAnsi="Calibri" w:cs="Calibri"/>
                <w:sz w:val="18"/>
                <w:szCs w:val="18"/>
              </w:rPr>
              <w:t>As SDG 5.a.2 focusses on the registration of land rights (</w:t>
            </w:r>
            <w:r w:rsidRPr="00707C56">
              <w:rPr>
                <w:rFonts w:ascii="Calibri" w:hAnsi="Calibri" w:cs="Calibri"/>
                <w:b/>
                <w:bCs/>
                <w:sz w:val="18"/>
                <w:szCs w:val="18"/>
              </w:rPr>
              <w:t>proxy A-D, E</w:t>
            </w:r>
            <w:r w:rsidRPr="00707C56">
              <w:rPr>
                <w:rFonts w:ascii="Calibri" w:hAnsi="Calibri" w:cs="Calibri"/>
                <w:sz w:val="18"/>
                <w:szCs w:val="18"/>
              </w:rPr>
              <w:t xml:space="preserve">) and land transactions (proxy B), it is important to determine if this applies, under what conditions, and for which types of land, including agricultural and urban lands or lands of customary communities. Furthermore, it is important to identify the types of land and personal rights recognized for different groups of women, particularly in relation to the registration and management of these rights. </w:t>
            </w:r>
          </w:p>
          <w:p w14:paraId="6D8E6505" w14:textId="77777777" w:rsidR="002E4A26" w:rsidRPr="00707C56" w:rsidRDefault="002E4A26" w:rsidP="00055B84">
            <w:pPr>
              <w:jc w:val="both"/>
              <w:rPr>
                <w:rFonts w:ascii="Calibri" w:hAnsi="Calibri" w:cs="Calibri"/>
                <w:sz w:val="18"/>
                <w:szCs w:val="18"/>
              </w:rPr>
            </w:pPr>
          </w:p>
          <w:p w14:paraId="0AC66CE7" w14:textId="77777777" w:rsidR="002E4A26" w:rsidRPr="00707C56" w:rsidRDefault="002E4A26" w:rsidP="002E4A26">
            <w:pPr>
              <w:pStyle w:val="ListParagraph"/>
              <w:numPr>
                <w:ilvl w:val="0"/>
                <w:numId w:val="11"/>
              </w:numPr>
              <w:jc w:val="both"/>
              <w:rPr>
                <w:rFonts w:ascii="Calibri" w:hAnsi="Calibri" w:cs="Calibri"/>
                <w:sz w:val="18"/>
                <w:szCs w:val="18"/>
              </w:rPr>
            </w:pPr>
            <w:r w:rsidRPr="00707C56">
              <w:rPr>
                <w:rFonts w:ascii="Calibri" w:hAnsi="Calibri" w:cs="Calibri"/>
                <w:sz w:val="18"/>
                <w:szCs w:val="18"/>
              </w:rPr>
              <w:t>Your country’s (</w:t>
            </w:r>
            <w:r w:rsidRPr="00707C56">
              <w:rPr>
                <w:rFonts w:ascii="Calibri" w:hAnsi="Calibri" w:cs="Calibri"/>
                <w:b/>
                <w:bCs/>
                <w:sz w:val="18"/>
                <w:szCs w:val="18"/>
              </w:rPr>
              <w:t>default) mat</w:t>
            </w:r>
            <w:r>
              <w:rPr>
                <w:rFonts w:ascii="Calibri" w:hAnsi="Calibri" w:cs="Calibri"/>
                <w:b/>
                <w:bCs/>
                <w:sz w:val="18"/>
                <w:szCs w:val="18"/>
              </w:rPr>
              <w:t>r</w:t>
            </w:r>
            <w:r w:rsidRPr="00707C56">
              <w:rPr>
                <w:rFonts w:ascii="Calibri" w:hAnsi="Calibri" w:cs="Calibri"/>
                <w:b/>
                <w:bCs/>
                <w:sz w:val="18"/>
                <w:szCs w:val="18"/>
              </w:rPr>
              <w:t>imonial property regime</w:t>
            </w:r>
            <w:r w:rsidRPr="00707C56">
              <w:rPr>
                <w:rFonts w:ascii="Calibri" w:hAnsi="Calibri" w:cs="Calibri"/>
                <w:sz w:val="18"/>
                <w:szCs w:val="18"/>
              </w:rPr>
              <w:t xml:space="preserve"> must be assessed because </w:t>
            </w:r>
            <w:r w:rsidRPr="00707C56">
              <w:rPr>
                <w:rFonts w:ascii="Calibri" w:hAnsi="Calibri" w:cs="Calibri"/>
                <w:b/>
                <w:bCs/>
                <w:sz w:val="18"/>
                <w:szCs w:val="18"/>
              </w:rPr>
              <w:t xml:space="preserve">proxy A and B </w:t>
            </w:r>
            <w:r w:rsidRPr="00707C56">
              <w:rPr>
                <w:rFonts w:ascii="Calibri" w:hAnsi="Calibri" w:cs="Calibri"/>
                <w:sz w:val="18"/>
                <w:szCs w:val="18"/>
              </w:rPr>
              <w:t>assume that some form of joint or common property between spouses exists within marriage. This section clarifies which types of marriages or unions are recognized and whether different protections apply to each.</w:t>
            </w:r>
          </w:p>
          <w:p w14:paraId="794C8599" w14:textId="77777777" w:rsidR="002E4A26" w:rsidRPr="00707C56" w:rsidRDefault="002E4A26" w:rsidP="00055B84">
            <w:pPr>
              <w:jc w:val="both"/>
              <w:rPr>
                <w:rFonts w:ascii="Calibri" w:hAnsi="Calibri" w:cs="Calibri"/>
                <w:sz w:val="18"/>
                <w:szCs w:val="18"/>
              </w:rPr>
            </w:pPr>
          </w:p>
          <w:p w14:paraId="07AE3AD1" w14:textId="77777777" w:rsidR="002E4A26" w:rsidRPr="006807E1" w:rsidRDefault="002E4A26" w:rsidP="002E4A26">
            <w:pPr>
              <w:pStyle w:val="ListParagraph"/>
              <w:numPr>
                <w:ilvl w:val="0"/>
                <w:numId w:val="11"/>
              </w:numPr>
              <w:jc w:val="both"/>
              <w:rPr>
                <w:rFonts w:ascii="Calibri" w:hAnsi="Calibri" w:cs="Calibri"/>
                <w:sz w:val="18"/>
                <w:szCs w:val="18"/>
              </w:rPr>
            </w:pPr>
            <w:r w:rsidRPr="00707C56">
              <w:rPr>
                <w:rFonts w:ascii="Calibri" w:hAnsi="Calibri" w:cs="Calibri"/>
                <w:sz w:val="18"/>
                <w:szCs w:val="18"/>
              </w:rPr>
              <w:t xml:space="preserve">Additionally, the results of </w:t>
            </w:r>
            <w:r w:rsidRPr="00707C56">
              <w:rPr>
                <w:rFonts w:ascii="Calibri" w:hAnsi="Calibri" w:cs="Calibri"/>
                <w:b/>
                <w:bCs/>
                <w:sz w:val="18"/>
                <w:szCs w:val="18"/>
              </w:rPr>
              <w:t xml:space="preserve">proxies AD-B-C </w:t>
            </w:r>
            <w:r w:rsidRPr="00707C56">
              <w:rPr>
                <w:rFonts w:ascii="Calibri" w:hAnsi="Calibri" w:cs="Calibri"/>
                <w:sz w:val="18"/>
                <w:szCs w:val="18"/>
              </w:rPr>
              <w:t xml:space="preserve">will be influenced by the </w:t>
            </w:r>
            <w:r w:rsidRPr="00707C56">
              <w:rPr>
                <w:rFonts w:ascii="Calibri" w:hAnsi="Calibri" w:cs="Calibri"/>
                <w:b/>
                <w:bCs/>
                <w:sz w:val="18"/>
                <w:szCs w:val="18"/>
              </w:rPr>
              <w:t>existence of customary or religious laws</w:t>
            </w:r>
            <w:r w:rsidRPr="00707C56">
              <w:rPr>
                <w:rFonts w:ascii="Calibri" w:hAnsi="Calibri" w:cs="Calibri"/>
                <w:sz w:val="18"/>
                <w:szCs w:val="18"/>
              </w:rPr>
              <w:t>, with the methodology requiring an assessment of the scope of relevant provisions. Any limitations on certain groups or types of land may affect the validity of</w:t>
            </w:r>
            <w:r w:rsidRPr="006807E1">
              <w:rPr>
                <w:rFonts w:ascii="Calibri" w:hAnsi="Calibri" w:cs="Calibri"/>
                <w:sz w:val="18"/>
                <w:szCs w:val="18"/>
              </w:rPr>
              <w:t xml:space="preserve"> the proxies.</w:t>
            </w:r>
          </w:p>
          <w:p w14:paraId="42131DB2" w14:textId="77777777" w:rsidR="002E4A26" w:rsidRPr="006807E1" w:rsidRDefault="002E4A26" w:rsidP="00055B84">
            <w:pPr>
              <w:pStyle w:val="ListParagraph"/>
              <w:rPr>
                <w:rFonts w:ascii="Calibri" w:hAnsi="Calibri" w:cs="Calibri"/>
                <w:sz w:val="18"/>
                <w:szCs w:val="18"/>
              </w:rPr>
            </w:pPr>
          </w:p>
          <w:p w14:paraId="72671139" w14:textId="77777777" w:rsidR="002E4A26" w:rsidRPr="006807E1" w:rsidRDefault="002E4A26" w:rsidP="002E4A26">
            <w:pPr>
              <w:pStyle w:val="ListParagraph"/>
              <w:numPr>
                <w:ilvl w:val="0"/>
                <w:numId w:val="11"/>
              </w:numPr>
              <w:jc w:val="both"/>
              <w:rPr>
                <w:rFonts w:ascii="Calibri" w:hAnsi="Calibri" w:cs="Calibri"/>
                <w:sz w:val="18"/>
                <w:szCs w:val="18"/>
              </w:rPr>
            </w:pPr>
            <w:r w:rsidRPr="006807E1">
              <w:rPr>
                <w:rFonts w:ascii="Calibri" w:hAnsi="Calibri" w:cs="Calibri"/>
                <w:sz w:val="18"/>
                <w:szCs w:val="18"/>
              </w:rPr>
              <w:t>Relevant provisions from the Constitution, as the supreme law of the country, must be cited.</w:t>
            </w:r>
          </w:p>
          <w:p w14:paraId="770CB68F" w14:textId="77777777" w:rsidR="002E4A26" w:rsidRPr="006807E1" w:rsidRDefault="002E4A26" w:rsidP="00055B84">
            <w:pPr>
              <w:pStyle w:val="ListParagraph"/>
              <w:rPr>
                <w:rFonts w:ascii="Calibri" w:hAnsi="Calibri" w:cs="Calibri"/>
                <w:sz w:val="18"/>
                <w:szCs w:val="18"/>
              </w:rPr>
            </w:pPr>
          </w:p>
          <w:p w14:paraId="3DC479B8" w14:textId="77777777" w:rsidR="002E4A26" w:rsidRPr="006807E1" w:rsidRDefault="002E4A26" w:rsidP="00055B84">
            <w:pPr>
              <w:pStyle w:val="ListParagraph"/>
              <w:jc w:val="both"/>
              <w:rPr>
                <w:rFonts w:ascii="Calibri" w:hAnsi="Calibri" w:cs="Calibri"/>
                <w:sz w:val="18"/>
                <w:szCs w:val="18"/>
              </w:rPr>
            </w:pPr>
          </w:p>
        </w:tc>
      </w:tr>
    </w:tbl>
    <w:p w14:paraId="294AC85F" w14:textId="77777777" w:rsidR="002E4A26" w:rsidRDefault="002E4A26">
      <w:pP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529"/>
        <w:gridCol w:w="6461"/>
        <w:gridCol w:w="8"/>
        <w:gridCol w:w="548"/>
        <w:gridCol w:w="1475"/>
      </w:tblGrid>
      <w:tr w:rsidR="00BA4CC0" w14:paraId="251DE50D" w14:textId="77777777" w:rsidTr="00164290">
        <w:tc>
          <w:tcPr>
            <w:tcW w:w="9021" w:type="dxa"/>
            <w:gridSpan w:val="5"/>
            <w:shd w:val="clear" w:color="auto" w:fill="A5C9EB" w:themeFill="text2" w:themeFillTint="40"/>
          </w:tcPr>
          <w:p w14:paraId="3F93D34C" w14:textId="79822D11" w:rsidR="00BA4CC0" w:rsidRDefault="00946BD5">
            <w:pPr>
              <w:rPr>
                <w:rFonts w:ascii="Calibri" w:hAnsi="Calibri" w:cs="Calibri"/>
                <w:sz w:val="20"/>
                <w:szCs w:val="20"/>
              </w:rPr>
            </w:pPr>
            <w:r>
              <w:rPr>
                <w:rFonts w:ascii="Calibri" w:hAnsi="Calibri" w:cs="Calibri"/>
                <w:sz w:val="20"/>
                <w:szCs w:val="20"/>
              </w:rPr>
              <w:t xml:space="preserve">R. </w:t>
            </w:r>
            <w:r w:rsidR="00BA4CC0">
              <w:rPr>
                <w:rFonts w:ascii="Calibri" w:hAnsi="Calibri" w:cs="Calibri"/>
                <w:sz w:val="20"/>
                <w:szCs w:val="20"/>
              </w:rPr>
              <w:t>NATIONAL LEGAL SYSTEM</w:t>
            </w:r>
          </w:p>
        </w:tc>
      </w:tr>
      <w:tr w:rsidR="00BA4CC0" w14:paraId="2EF6214B" w14:textId="77777777" w:rsidTr="00164290">
        <w:tc>
          <w:tcPr>
            <w:tcW w:w="9021" w:type="dxa"/>
            <w:gridSpan w:val="5"/>
            <w:shd w:val="clear" w:color="auto" w:fill="DAE9F7" w:themeFill="text2" w:themeFillTint="1A"/>
          </w:tcPr>
          <w:p w14:paraId="06E8E06B" w14:textId="0E8195BB" w:rsidR="00BA4CC0" w:rsidRDefault="00946BD5">
            <w:pPr>
              <w:rPr>
                <w:rFonts w:ascii="Calibri" w:hAnsi="Calibri" w:cs="Calibri"/>
                <w:sz w:val="20"/>
                <w:szCs w:val="20"/>
              </w:rPr>
            </w:pPr>
            <w:r>
              <w:rPr>
                <w:rFonts w:ascii="Calibri" w:hAnsi="Calibri" w:cs="Calibri"/>
                <w:sz w:val="20"/>
                <w:szCs w:val="20"/>
              </w:rPr>
              <w:t xml:space="preserve">R1. </w:t>
            </w:r>
            <w:r w:rsidR="00BA4CC0">
              <w:rPr>
                <w:rFonts w:ascii="Calibri" w:hAnsi="Calibri" w:cs="Calibri"/>
                <w:sz w:val="20"/>
                <w:szCs w:val="20"/>
              </w:rPr>
              <w:t>GENERAL</w:t>
            </w:r>
          </w:p>
        </w:tc>
      </w:tr>
      <w:tr w:rsidR="00BA4CC0" w14:paraId="7D7319DA" w14:textId="77777777" w:rsidTr="00685977">
        <w:tc>
          <w:tcPr>
            <w:tcW w:w="529" w:type="dxa"/>
          </w:tcPr>
          <w:p w14:paraId="31C1BB9A" w14:textId="475E1AE4" w:rsidR="00BA4CC0" w:rsidRDefault="00946BD5">
            <w:pPr>
              <w:rPr>
                <w:rFonts w:ascii="Calibri" w:hAnsi="Calibri" w:cs="Calibri"/>
                <w:sz w:val="20"/>
                <w:szCs w:val="20"/>
              </w:rPr>
            </w:pPr>
            <w:bookmarkStart w:id="0" w:name="_Hlk187997810"/>
            <w:r>
              <w:rPr>
                <w:rFonts w:ascii="Calibri" w:hAnsi="Calibri" w:cs="Calibri"/>
                <w:sz w:val="20"/>
                <w:szCs w:val="20"/>
              </w:rPr>
              <w:t>R11</w:t>
            </w:r>
          </w:p>
        </w:tc>
        <w:tc>
          <w:tcPr>
            <w:tcW w:w="6469" w:type="dxa"/>
            <w:gridSpan w:val="2"/>
            <w:shd w:val="clear" w:color="auto" w:fill="E8E8E8" w:themeFill="background2"/>
          </w:tcPr>
          <w:p w14:paraId="7046D79D" w14:textId="5F04FA2D" w:rsidR="00BA4CC0" w:rsidRDefault="00BA4CC0">
            <w:pPr>
              <w:rPr>
                <w:rFonts w:ascii="Calibri" w:hAnsi="Calibri" w:cs="Calibri"/>
                <w:sz w:val="20"/>
                <w:szCs w:val="20"/>
              </w:rPr>
            </w:pPr>
            <w:r>
              <w:rPr>
                <w:rFonts w:ascii="Calibri" w:hAnsi="Calibri" w:cs="Calibri"/>
                <w:sz w:val="20"/>
                <w:szCs w:val="20"/>
              </w:rPr>
              <w:t>Type of legal system</w:t>
            </w:r>
          </w:p>
        </w:tc>
        <w:tc>
          <w:tcPr>
            <w:tcW w:w="548" w:type="dxa"/>
          </w:tcPr>
          <w:p w14:paraId="279C04E6" w14:textId="7EBE8340" w:rsidR="00BA4CC0" w:rsidRDefault="00BA4CC0">
            <w:pPr>
              <w:rPr>
                <w:rFonts w:ascii="Calibri" w:hAnsi="Calibri" w:cs="Calibri"/>
                <w:sz w:val="20"/>
                <w:szCs w:val="20"/>
              </w:rPr>
            </w:pPr>
          </w:p>
        </w:tc>
        <w:tc>
          <w:tcPr>
            <w:tcW w:w="1475" w:type="dxa"/>
          </w:tcPr>
          <w:p w14:paraId="2A93A6CF" w14:textId="1131DBB8" w:rsidR="00BA4CC0" w:rsidRDefault="00BA4CC0">
            <w:pPr>
              <w:rPr>
                <w:rFonts w:ascii="Calibri" w:hAnsi="Calibri" w:cs="Calibri"/>
                <w:sz w:val="20"/>
                <w:szCs w:val="20"/>
              </w:rPr>
            </w:pPr>
            <w:r w:rsidRPr="00BA4CC0">
              <w:rPr>
                <w:rFonts w:ascii="Calibri" w:hAnsi="Calibri" w:cs="Calibri"/>
                <w:sz w:val="20"/>
                <w:szCs w:val="20"/>
              </w:rPr>
              <w:t>1=Civil Law; 2=Common Law; 3=Mixed System</w:t>
            </w:r>
          </w:p>
        </w:tc>
      </w:tr>
      <w:tr w:rsidR="00BA4CC0" w14:paraId="4D50F58E" w14:textId="77777777" w:rsidTr="00685977">
        <w:tc>
          <w:tcPr>
            <w:tcW w:w="529" w:type="dxa"/>
          </w:tcPr>
          <w:p w14:paraId="349D04FA" w14:textId="6854ADA3" w:rsidR="00BA4CC0" w:rsidRDefault="00946BD5">
            <w:pPr>
              <w:rPr>
                <w:rFonts w:ascii="Calibri" w:hAnsi="Calibri" w:cs="Calibri"/>
                <w:sz w:val="20"/>
                <w:szCs w:val="20"/>
              </w:rPr>
            </w:pPr>
            <w:r>
              <w:rPr>
                <w:rFonts w:ascii="Calibri" w:hAnsi="Calibri" w:cs="Calibri"/>
                <w:sz w:val="20"/>
                <w:szCs w:val="20"/>
              </w:rPr>
              <w:t>R12</w:t>
            </w:r>
          </w:p>
        </w:tc>
        <w:tc>
          <w:tcPr>
            <w:tcW w:w="6469" w:type="dxa"/>
            <w:gridSpan w:val="2"/>
            <w:shd w:val="clear" w:color="auto" w:fill="E8E8E8" w:themeFill="background2"/>
          </w:tcPr>
          <w:p w14:paraId="0668A26F" w14:textId="77777777" w:rsidR="002E4A26" w:rsidRPr="00BB0B89" w:rsidRDefault="002E4A26" w:rsidP="002E4A26">
            <w:pPr>
              <w:rPr>
                <w:rFonts w:ascii="Calibri" w:hAnsi="Calibri" w:cs="Calibri"/>
                <w:sz w:val="20"/>
                <w:szCs w:val="20"/>
              </w:rPr>
            </w:pPr>
            <w:r w:rsidRPr="00BB0B89">
              <w:rPr>
                <w:rFonts w:ascii="Calibri" w:hAnsi="Calibri" w:cs="Calibri"/>
                <w:sz w:val="20"/>
                <w:szCs w:val="20"/>
              </w:rPr>
              <w:t>Are any land matters (including inheritance and family matters) legislated at the sub-national level (i.e. province/state/county)?</w:t>
            </w:r>
          </w:p>
          <w:p w14:paraId="06D4AB0A" w14:textId="2EE74F3A" w:rsidR="00BA4CC0" w:rsidRPr="00BB0B89" w:rsidRDefault="00BA4CC0">
            <w:pPr>
              <w:rPr>
                <w:rFonts w:ascii="Calibri" w:hAnsi="Calibri" w:cs="Calibri"/>
                <w:sz w:val="20"/>
                <w:szCs w:val="20"/>
              </w:rPr>
            </w:pPr>
          </w:p>
        </w:tc>
        <w:tc>
          <w:tcPr>
            <w:tcW w:w="548" w:type="dxa"/>
          </w:tcPr>
          <w:p w14:paraId="27B2454C" w14:textId="6DBE1AAB" w:rsidR="00BA4CC0" w:rsidRDefault="00BA4CC0">
            <w:pPr>
              <w:rPr>
                <w:rFonts w:ascii="Calibri" w:hAnsi="Calibri" w:cs="Calibri"/>
                <w:sz w:val="20"/>
                <w:szCs w:val="20"/>
              </w:rPr>
            </w:pPr>
          </w:p>
        </w:tc>
        <w:tc>
          <w:tcPr>
            <w:tcW w:w="1475" w:type="dxa"/>
          </w:tcPr>
          <w:p w14:paraId="7D1943F4" w14:textId="258AACF5" w:rsidR="00BA4CC0" w:rsidRPr="00BA4CC0" w:rsidRDefault="005052FE">
            <w:pPr>
              <w:rPr>
                <w:rFonts w:ascii="Calibri" w:hAnsi="Calibri" w:cs="Calibri"/>
                <w:sz w:val="20"/>
                <w:szCs w:val="20"/>
              </w:rPr>
            </w:pPr>
            <w:r w:rsidRPr="005052FE">
              <w:rPr>
                <w:rFonts w:ascii="Calibri" w:hAnsi="Calibri" w:cs="Calibri"/>
                <w:sz w:val="20"/>
                <w:szCs w:val="20"/>
              </w:rPr>
              <w:t>(1=Yes, 0=No)</w:t>
            </w:r>
          </w:p>
        </w:tc>
      </w:tr>
      <w:bookmarkEnd w:id="0"/>
      <w:tr w:rsidR="00685977" w:rsidRPr="006807E1" w14:paraId="5E4FA664" w14:textId="77777777" w:rsidTr="00685977">
        <w:tc>
          <w:tcPr>
            <w:tcW w:w="529" w:type="dxa"/>
          </w:tcPr>
          <w:p w14:paraId="231A7F74" w14:textId="2605CF5F" w:rsidR="002E4A26" w:rsidRPr="006807E1" w:rsidRDefault="002E4A26" w:rsidP="00055B84">
            <w:pPr>
              <w:rPr>
                <w:rFonts w:ascii="Calibri" w:hAnsi="Calibri" w:cs="Calibri"/>
                <w:sz w:val="20"/>
                <w:szCs w:val="20"/>
              </w:rPr>
            </w:pPr>
            <w:r w:rsidRPr="006807E1">
              <w:rPr>
                <w:rFonts w:ascii="Calibri" w:hAnsi="Calibri" w:cs="Calibri"/>
                <w:sz w:val="20"/>
                <w:szCs w:val="20"/>
              </w:rPr>
              <w:t>R</w:t>
            </w:r>
            <w:r w:rsidR="00685977">
              <w:rPr>
                <w:rFonts w:ascii="Calibri" w:hAnsi="Calibri" w:cs="Calibri"/>
                <w:sz w:val="20"/>
                <w:szCs w:val="20"/>
              </w:rPr>
              <w:t>13</w:t>
            </w:r>
          </w:p>
        </w:tc>
        <w:tc>
          <w:tcPr>
            <w:tcW w:w="6461" w:type="dxa"/>
            <w:shd w:val="clear" w:color="auto" w:fill="E8E8E8" w:themeFill="background2"/>
          </w:tcPr>
          <w:p w14:paraId="4A985BFB" w14:textId="77777777" w:rsidR="002E4A26" w:rsidRPr="00BB0B89" w:rsidRDefault="002E4A26" w:rsidP="00055B84">
            <w:pPr>
              <w:rPr>
                <w:rFonts w:ascii="Calibri" w:hAnsi="Calibri" w:cs="Calibri"/>
                <w:sz w:val="20"/>
                <w:szCs w:val="20"/>
              </w:rPr>
            </w:pPr>
            <w:r w:rsidRPr="00BB0B89">
              <w:rPr>
                <w:rFonts w:ascii="Calibri" w:hAnsi="Calibri" w:cs="Calibri"/>
                <w:sz w:val="20"/>
                <w:szCs w:val="20"/>
              </w:rPr>
              <w:t>Has the Convention on the Elimination of All Forms of Discrimination against Women (CEDAW) been ratified, and if yes, when and how?</w:t>
            </w:r>
          </w:p>
        </w:tc>
        <w:tc>
          <w:tcPr>
            <w:tcW w:w="556" w:type="dxa"/>
            <w:gridSpan w:val="2"/>
          </w:tcPr>
          <w:p w14:paraId="520D9A07" w14:textId="31120C08" w:rsidR="002E4A26" w:rsidRPr="00BB0B89" w:rsidRDefault="002E4A26" w:rsidP="00055B84">
            <w:pPr>
              <w:rPr>
                <w:rFonts w:ascii="Calibri" w:hAnsi="Calibri" w:cs="Calibri"/>
                <w:sz w:val="20"/>
                <w:szCs w:val="20"/>
              </w:rPr>
            </w:pPr>
          </w:p>
        </w:tc>
        <w:tc>
          <w:tcPr>
            <w:tcW w:w="1475" w:type="dxa"/>
          </w:tcPr>
          <w:p w14:paraId="6EDAE352" w14:textId="77777777" w:rsidR="002E4A26" w:rsidRPr="006807E1" w:rsidRDefault="002E4A26" w:rsidP="00055B84">
            <w:pPr>
              <w:rPr>
                <w:rFonts w:ascii="Calibri" w:hAnsi="Calibri" w:cs="Calibri"/>
                <w:sz w:val="20"/>
                <w:szCs w:val="20"/>
              </w:rPr>
            </w:pPr>
            <w:r w:rsidRPr="006807E1">
              <w:rPr>
                <w:rFonts w:ascii="Calibri" w:hAnsi="Calibri" w:cs="Calibri"/>
                <w:sz w:val="20"/>
                <w:szCs w:val="20"/>
              </w:rPr>
              <w:t>(1=Yes, 0=No)</w:t>
            </w:r>
          </w:p>
        </w:tc>
      </w:tr>
      <w:tr w:rsidR="002E4A26" w:rsidRPr="006807E1" w14:paraId="4BCBC31E" w14:textId="77777777" w:rsidTr="006B0AC1">
        <w:tc>
          <w:tcPr>
            <w:tcW w:w="9021" w:type="dxa"/>
            <w:gridSpan w:val="5"/>
            <w:shd w:val="clear" w:color="auto" w:fill="E8E8E8" w:themeFill="background2"/>
          </w:tcPr>
          <w:p w14:paraId="30AF2FDB" w14:textId="77777777" w:rsidR="002E4A26" w:rsidRPr="006807E1" w:rsidRDefault="002E4A26" w:rsidP="00055B84">
            <w:pPr>
              <w:rPr>
                <w:rFonts w:ascii="Calibri" w:hAnsi="Calibri" w:cs="Calibri"/>
                <w:sz w:val="20"/>
                <w:szCs w:val="20"/>
              </w:rPr>
            </w:pPr>
            <w:r w:rsidRPr="008E4214">
              <w:rPr>
                <w:rFonts w:ascii="Calibri" w:hAnsi="Calibri" w:cs="Calibri"/>
                <w:sz w:val="20"/>
                <w:szCs w:val="20"/>
                <w:highlight w:val="lightGray"/>
              </w:rPr>
              <w:t>Date of ratification</w:t>
            </w:r>
          </w:p>
        </w:tc>
      </w:tr>
      <w:tr w:rsidR="002E4A26" w:rsidRPr="006807E1" w14:paraId="03C1605F" w14:textId="77777777" w:rsidTr="00055B84">
        <w:tc>
          <w:tcPr>
            <w:tcW w:w="9021" w:type="dxa"/>
            <w:gridSpan w:val="5"/>
            <w:shd w:val="clear" w:color="auto" w:fill="FFFFFF" w:themeFill="background1"/>
          </w:tcPr>
          <w:p w14:paraId="73CC6812" w14:textId="77777777" w:rsidR="002E4A26" w:rsidRDefault="002E4A26" w:rsidP="00FF59C3">
            <w:pPr>
              <w:spacing w:line="240" w:lineRule="atLeast"/>
              <w:rPr>
                <w:rFonts w:ascii="Calibri" w:hAnsi="Calibri" w:cs="Calibri"/>
                <w:sz w:val="20"/>
                <w:szCs w:val="20"/>
              </w:rPr>
            </w:pPr>
          </w:p>
        </w:tc>
      </w:tr>
      <w:tr w:rsidR="002E4A26" w:rsidRPr="006807E1" w14:paraId="494F7869" w14:textId="77777777" w:rsidTr="006B0AC1">
        <w:tc>
          <w:tcPr>
            <w:tcW w:w="9021" w:type="dxa"/>
            <w:gridSpan w:val="5"/>
            <w:shd w:val="clear" w:color="auto" w:fill="E8E8E8" w:themeFill="background2"/>
          </w:tcPr>
          <w:p w14:paraId="2C9ACA4B" w14:textId="77777777" w:rsidR="002E4A26" w:rsidRDefault="002E4A26" w:rsidP="00055B84">
            <w:pPr>
              <w:rPr>
                <w:rFonts w:ascii="Calibri" w:hAnsi="Calibri" w:cs="Calibri"/>
                <w:sz w:val="20"/>
                <w:szCs w:val="20"/>
              </w:rPr>
            </w:pPr>
            <w:r w:rsidRPr="008E4214">
              <w:rPr>
                <w:rFonts w:ascii="Calibri" w:hAnsi="Calibri" w:cs="Calibri"/>
                <w:sz w:val="20"/>
                <w:szCs w:val="20"/>
                <w:highlight w:val="lightGray"/>
              </w:rPr>
              <w:t>Reservations YES/NO</w:t>
            </w:r>
            <w:r>
              <w:rPr>
                <w:rFonts w:ascii="Calibri" w:hAnsi="Calibri" w:cs="Calibri"/>
                <w:sz w:val="20"/>
                <w:szCs w:val="20"/>
              </w:rPr>
              <w:t>, if yes, which?</w:t>
            </w:r>
          </w:p>
        </w:tc>
      </w:tr>
      <w:tr w:rsidR="002E4A26" w:rsidRPr="006807E1" w14:paraId="76902421" w14:textId="77777777" w:rsidTr="00055B84">
        <w:tc>
          <w:tcPr>
            <w:tcW w:w="9021" w:type="dxa"/>
            <w:gridSpan w:val="5"/>
            <w:shd w:val="clear" w:color="auto" w:fill="FFFFFF" w:themeFill="background1"/>
          </w:tcPr>
          <w:p w14:paraId="08CB33D5" w14:textId="1C03D15E" w:rsidR="002E4A26" w:rsidRDefault="002E4A26" w:rsidP="00055B84">
            <w:pPr>
              <w:jc w:val="both"/>
              <w:rPr>
                <w:rFonts w:ascii="Calibri" w:hAnsi="Calibri" w:cs="Calibri"/>
                <w:sz w:val="20"/>
                <w:szCs w:val="20"/>
              </w:rPr>
            </w:pPr>
          </w:p>
        </w:tc>
      </w:tr>
    </w:tbl>
    <w:p w14:paraId="12C6F735" w14:textId="77777777" w:rsidR="002E4A26" w:rsidRDefault="002E4A26" w:rsidP="002E4A26">
      <w:pPr>
        <w:jc w:val="both"/>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529"/>
        <w:gridCol w:w="6435"/>
        <w:gridCol w:w="566"/>
        <w:gridCol w:w="1491"/>
      </w:tblGrid>
      <w:tr w:rsidR="002E4A26" w:rsidRPr="00BA4CC0" w14:paraId="05B6273F" w14:textId="77777777" w:rsidTr="00055B84">
        <w:tc>
          <w:tcPr>
            <w:tcW w:w="429" w:type="dxa"/>
          </w:tcPr>
          <w:p w14:paraId="3897C954" w14:textId="78D6E9AF" w:rsidR="002E4A26" w:rsidRDefault="00685977" w:rsidP="00055B84">
            <w:pPr>
              <w:rPr>
                <w:rFonts w:ascii="Calibri" w:hAnsi="Calibri" w:cs="Calibri"/>
                <w:sz w:val="20"/>
                <w:szCs w:val="20"/>
              </w:rPr>
            </w:pPr>
            <w:r>
              <w:rPr>
                <w:rFonts w:ascii="Calibri" w:hAnsi="Calibri" w:cs="Calibri"/>
                <w:sz w:val="20"/>
                <w:szCs w:val="20"/>
              </w:rPr>
              <w:t>R14</w:t>
            </w:r>
          </w:p>
        </w:tc>
        <w:tc>
          <w:tcPr>
            <w:tcW w:w="6517" w:type="dxa"/>
          </w:tcPr>
          <w:p w14:paraId="321366E5" w14:textId="77777777" w:rsidR="002E4A26" w:rsidRPr="00BB0B89" w:rsidRDefault="002E4A26" w:rsidP="00055B84">
            <w:pPr>
              <w:rPr>
                <w:rFonts w:ascii="Calibri" w:hAnsi="Calibri" w:cs="Calibri"/>
                <w:sz w:val="20"/>
                <w:szCs w:val="20"/>
              </w:rPr>
            </w:pPr>
            <w:r w:rsidRPr="00BB0B89">
              <w:rPr>
                <w:rFonts w:ascii="Calibri" w:hAnsi="Calibri" w:cs="Calibri"/>
                <w:sz w:val="20"/>
                <w:szCs w:val="20"/>
              </w:rPr>
              <w:t xml:space="preserve">Constitutional </w:t>
            </w:r>
            <w:r w:rsidRPr="00BB0B89">
              <w:rPr>
                <w:rFonts w:ascii="Calibri" w:hAnsi="Calibri" w:cs="Calibri"/>
                <w:b/>
                <w:bCs/>
                <w:sz w:val="20"/>
                <w:szCs w:val="20"/>
              </w:rPr>
              <w:t xml:space="preserve">non-discrimination, gender equality </w:t>
            </w:r>
            <w:r w:rsidRPr="00BB0B89">
              <w:rPr>
                <w:rFonts w:ascii="Calibri" w:hAnsi="Calibri" w:cs="Calibri"/>
                <w:sz w:val="20"/>
                <w:szCs w:val="20"/>
              </w:rPr>
              <w:t>or equality before the law principles exist</w:t>
            </w:r>
          </w:p>
        </w:tc>
        <w:tc>
          <w:tcPr>
            <w:tcW w:w="572" w:type="dxa"/>
          </w:tcPr>
          <w:p w14:paraId="2D5F2EB1" w14:textId="1C6456C4" w:rsidR="002E4A26" w:rsidRDefault="002E4A26" w:rsidP="00055B84">
            <w:pPr>
              <w:rPr>
                <w:rFonts w:ascii="Calibri" w:hAnsi="Calibri" w:cs="Calibri"/>
                <w:sz w:val="20"/>
                <w:szCs w:val="20"/>
              </w:rPr>
            </w:pPr>
          </w:p>
        </w:tc>
        <w:tc>
          <w:tcPr>
            <w:tcW w:w="1503" w:type="dxa"/>
          </w:tcPr>
          <w:p w14:paraId="378F0B6D" w14:textId="77777777" w:rsidR="002E4A26" w:rsidRPr="00BA4CC0" w:rsidRDefault="002E4A26" w:rsidP="00055B84">
            <w:pPr>
              <w:rPr>
                <w:rFonts w:ascii="Calibri" w:hAnsi="Calibri" w:cs="Calibri"/>
                <w:sz w:val="20"/>
                <w:szCs w:val="20"/>
              </w:rPr>
            </w:pPr>
            <w:r w:rsidRPr="005052FE">
              <w:rPr>
                <w:rFonts w:ascii="Calibri" w:hAnsi="Calibri" w:cs="Calibri"/>
                <w:sz w:val="20"/>
                <w:szCs w:val="20"/>
              </w:rPr>
              <w:t>(1=Yes, 0=No)</w:t>
            </w:r>
          </w:p>
        </w:tc>
      </w:tr>
      <w:tr w:rsidR="002E4A26" w:rsidRPr="003C1BA5" w14:paraId="4D4FFD4F" w14:textId="77777777" w:rsidTr="00055B84">
        <w:tc>
          <w:tcPr>
            <w:tcW w:w="9021" w:type="dxa"/>
            <w:gridSpan w:val="4"/>
            <w:shd w:val="clear" w:color="auto" w:fill="F2F2F2" w:themeFill="background1" w:themeFillShade="F2"/>
          </w:tcPr>
          <w:p w14:paraId="380C5CC7" w14:textId="77777777" w:rsidR="002E4A26" w:rsidRPr="003C1BA5" w:rsidRDefault="002E4A26" w:rsidP="00055B84">
            <w:pPr>
              <w:rPr>
                <w:rFonts w:ascii="Calibri" w:hAnsi="Calibri" w:cs="Calibri"/>
                <w:sz w:val="20"/>
                <w:szCs w:val="20"/>
              </w:rPr>
            </w:pPr>
            <w:r w:rsidRPr="003C1BA5">
              <w:rPr>
                <w:rFonts w:ascii="Calibri" w:hAnsi="Calibri" w:cs="Calibri"/>
                <w:sz w:val="20"/>
                <w:szCs w:val="20"/>
              </w:rPr>
              <w:t>Relevant instruments and provisions</w:t>
            </w:r>
          </w:p>
        </w:tc>
      </w:tr>
    </w:tbl>
    <w:p w14:paraId="10B59053" w14:textId="77777777" w:rsidR="002E4A26" w:rsidRDefault="002E4A26" w:rsidP="002E4A26">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1701"/>
        <w:gridCol w:w="7230"/>
      </w:tblGrid>
      <w:tr w:rsidR="00FF59C3" w14:paraId="78C0825A" w14:textId="59D27021" w:rsidTr="00FF59C3">
        <w:tc>
          <w:tcPr>
            <w:tcW w:w="1701" w:type="dxa"/>
            <w:shd w:val="clear" w:color="auto" w:fill="F2F2F2" w:themeFill="background1" w:themeFillShade="F2"/>
          </w:tcPr>
          <w:p w14:paraId="206E84B7" w14:textId="77777777" w:rsidR="00FF59C3" w:rsidRDefault="00FF59C3" w:rsidP="00055B84">
            <w:pPr>
              <w:rPr>
                <w:rFonts w:ascii="Calibri" w:hAnsi="Calibri" w:cs="Calibri"/>
                <w:sz w:val="20"/>
                <w:szCs w:val="20"/>
              </w:rPr>
            </w:pPr>
            <w:r w:rsidRPr="00C53DF5">
              <w:rPr>
                <w:rFonts w:ascii="Calibri" w:hAnsi="Calibri" w:cs="Calibri"/>
                <w:b/>
                <w:bCs/>
                <w:sz w:val="18"/>
                <w:szCs w:val="18"/>
              </w:rPr>
              <w:t>a. Full name of instrument, including year of adoption</w:t>
            </w:r>
          </w:p>
        </w:tc>
        <w:tc>
          <w:tcPr>
            <w:tcW w:w="7230" w:type="dxa"/>
            <w:shd w:val="clear" w:color="auto" w:fill="F2F2F2" w:themeFill="background1" w:themeFillShade="F2"/>
          </w:tcPr>
          <w:p w14:paraId="7924784D" w14:textId="77777777" w:rsidR="00FF59C3" w:rsidRPr="00C53DF5" w:rsidRDefault="00FF59C3" w:rsidP="00055B84">
            <w:pPr>
              <w:rPr>
                <w:rFonts w:ascii="Calibri" w:hAnsi="Calibri" w:cs="Calibri"/>
                <w:b/>
                <w:bCs/>
                <w:sz w:val="18"/>
                <w:szCs w:val="18"/>
              </w:rPr>
            </w:pPr>
          </w:p>
        </w:tc>
      </w:tr>
      <w:tr w:rsidR="00FF59C3" w14:paraId="7408D3B9" w14:textId="195D6D16" w:rsidTr="00FF59C3">
        <w:tc>
          <w:tcPr>
            <w:tcW w:w="1701" w:type="dxa"/>
            <w:shd w:val="clear" w:color="auto" w:fill="F2F2F2" w:themeFill="background1" w:themeFillShade="F2"/>
          </w:tcPr>
          <w:p w14:paraId="0C55B3FB" w14:textId="77777777" w:rsidR="00FF59C3" w:rsidRDefault="00FF59C3" w:rsidP="00055B84">
            <w:pPr>
              <w:rPr>
                <w:rFonts w:ascii="Calibri" w:hAnsi="Calibri" w:cs="Calibri"/>
                <w:sz w:val="20"/>
                <w:szCs w:val="20"/>
              </w:rPr>
            </w:pPr>
            <w:r w:rsidRPr="00C53DF5">
              <w:rPr>
                <w:rFonts w:ascii="Calibri" w:hAnsi="Calibri" w:cs="Calibri"/>
                <w:b/>
                <w:bCs/>
                <w:sz w:val="18"/>
                <w:szCs w:val="18"/>
              </w:rPr>
              <w:t>b. Hyperlink</w:t>
            </w:r>
          </w:p>
        </w:tc>
        <w:tc>
          <w:tcPr>
            <w:tcW w:w="7230" w:type="dxa"/>
            <w:shd w:val="clear" w:color="auto" w:fill="F2F2F2" w:themeFill="background1" w:themeFillShade="F2"/>
          </w:tcPr>
          <w:p w14:paraId="302E9253" w14:textId="77777777" w:rsidR="00FF59C3" w:rsidRPr="00C53DF5" w:rsidRDefault="00FF59C3" w:rsidP="00055B84">
            <w:pPr>
              <w:rPr>
                <w:rFonts w:ascii="Calibri" w:hAnsi="Calibri" w:cs="Calibri"/>
                <w:b/>
                <w:bCs/>
                <w:sz w:val="18"/>
                <w:szCs w:val="18"/>
              </w:rPr>
            </w:pPr>
          </w:p>
        </w:tc>
      </w:tr>
      <w:tr w:rsidR="00FF59C3" w14:paraId="0067E894" w14:textId="6AAA4551" w:rsidTr="00FF59C3">
        <w:tc>
          <w:tcPr>
            <w:tcW w:w="1701" w:type="dxa"/>
            <w:shd w:val="clear" w:color="auto" w:fill="F2F2F2" w:themeFill="background1" w:themeFillShade="F2"/>
          </w:tcPr>
          <w:p w14:paraId="11AF4630" w14:textId="77777777" w:rsidR="00FF59C3" w:rsidRDefault="00FF59C3" w:rsidP="00055B84">
            <w:pPr>
              <w:rPr>
                <w:rFonts w:ascii="Calibri" w:hAnsi="Calibri" w:cs="Calibri"/>
                <w:sz w:val="20"/>
                <w:szCs w:val="20"/>
              </w:rPr>
            </w:pPr>
            <w:r w:rsidRPr="00C53DF5">
              <w:rPr>
                <w:rFonts w:ascii="Calibri" w:hAnsi="Calibri" w:cs="Calibri"/>
                <w:b/>
                <w:bCs/>
                <w:sz w:val="18"/>
                <w:szCs w:val="18"/>
              </w:rPr>
              <w:t xml:space="preserve">c. Relevant </w:t>
            </w:r>
            <w:r>
              <w:rPr>
                <w:rFonts w:ascii="Calibri" w:hAnsi="Calibri" w:cs="Calibri"/>
                <w:b/>
                <w:bCs/>
                <w:sz w:val="18"/>
                <w:szCs w:val="18"/>
              </w:rPr>
              <w:t>Title/</w:t>
            </w:r>
            <w:r w:rsidRPr="00C53DF5">
              <w:rPr>
                <w:rFonts w:ascii="Calibri" w:hAnsi="Calibri" w:cs="Calibri"/>
                <w:b/>
                <w:bCs/>
                <w:sz w:val="18"/>
                <w:szCs w:val="18"/>
              </w:rPr>
              <w:t>Section</w:t>
            </w:r>
          </w:p>
        </w:tc>
        <w:tc>
          <w:tcPr>
            <w:tcW w:w="7230" w:type="dxa"/>
            <w:shd w:val="clear" w:color="auto" w:fill="F2F2F2" w:themeFill="background1" w:themeFillShade="F2"/>
          </w:tcPr>
          <w:p w14:paraId="21321469" w14:textId="77777777" w:rsidR="00FF59C3" w:rsidRPr="00C53DF5" w:rsidRDefault="00FF59C3" w:rsidP="00055B84">
            <w:pPr>
              <w:rPr>
                <w:rFonts w:ascii="Calibri" w:hAnsi="Calibri" w:cs="Calibri"/>
                <w:b/>
                <w:bCs/>
                <w:sz w:val="18"/>
                <w:szCs w:val="18"/>
              </w:rPr>
            </w:pPr>
          </w:p>
        </w:tc>
      </w:tr>
      <w:tr w:rsidR="00FF59C3" w14:paraId="274A164E" w14:textId="17CA538F" w:rsidTr="00FF59C3">
        <w:tc>
          <w:tcPr>
            <w:tcW w:w="1701" w:type="dxa"/>
            <w:shd w:val="clear" w:color="auto" w:fill="F2F2F2" w:themeFill="background1" w:themeFillShade="F2"/>
          </w:tcPr>
          <w:p w14:paraId="2D52207A" w14:textId="77777777" w:rsidR="00FF59C3" w:rsidRPr="00C53DF5" w:rsidRDefault="00FF59C3" w:rsidP="00055B84">
            <w:pPr>
              <w:rPr>
                <w:rFonts w:ascii="Calibri" w:hAnsi="Calibri" w:cs="Calibri"/>
                <w:b/>
                <w:bCs/>
                <w:sz w:val="18"/>
                <w:szCs w:val="18"/>
              </w:rPr>
            </w:pPr>
            <w:r w:rsidRPr="00C53DF5">
              <w:rPr>
                <w:rFonts w:ascii="Calibri" w:hAnsi="Calibri" w:cs="Calibri"/>
                <w:b/>
                <w:bCs/>
                <w:sz w:val="18"/>
                <w:szCs w:val="18"/>
              </w:rPr>
              <w:t>d. Full text of provision</w:t>
            </w:r>
          </w:p>
        </w:tc>
        <w:tc>
          <w:tcPr>
            <w:tcW w:w="7230" w:type="dxa"/>
            <w:shd w:val="clear" w:color="auto" w:fill="F2F2F2" w:themeFill="background1" w:themeFillShade="F2"/>
          </w:tcPr>
          <w:p w14:paraId="47F44C79" w14:textId="77777777" w:rsidR="00FF59C3" w:rsidRPr="00C53DF5" w:rsidRDefault="00FF59C3" w:rsidP="00055B84">
            <w:pPr>
              <w:rPr>
                <w:rFonts w:ascii="Calibri" w:hAnsi="Calibri" w:cs="Calibri"/>
                <w:b/>
                <w:bCs/>
                <w:sz w:val="18"/>
                <w:szCs w:val="18"/>
              </w:rPr>
            </w:pPr>
          </w:p>
        </w:tc>
      </w:tr>
    </w:tbl>
    <w:p w14:paraId="604677B0" w14:textId="77777777" w:rsidR="002E4A26" w:rsidRDefault="002E4A26" w:rsidP="002E4A26">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528"/>
        <w:gridCol w:w="6435"/>
        <w:gridCol w:w="566"/>
        <w:gridCol w:w="1492"/>
      </w:tblGrid>
      <w:tr w:rsidR="002E4A26" w:rsidRPr="00BA4CC0" w14:paraId="0E5D9340" w14:textId="77777777" w:rsidTr="00055B84">
        <w:tc>
          <w:tcPr>
            <w:tcW w:w="429" w:type="dxa"/>
          </w:tcPr>
          <w:p w14:paraId="0A6A947A" w14:textId="78C7A964" w:rsidR="002E4A26" w:rsidRPr="00BB0B89" w:rsidRDefault="00685977" w:rsidP="00055B84">
            <w:pPr>
              <w:rPr>
                <w:rFonts w:ascii="Calibri" w:hAnsi="Calibri" w:cs="Calibri"/>
                <w:sz w:val="20"/>
                <w:szCs w:val="20"/>
              </w:rPr>
            </w:pPr>
            <w:r w:rsidRPr="00BB0B89">
              <w:rPr>
                <w:rFonts w:ascii="Calibri" w:hAnsi="Calibri" w:cs="Calibri"/>
                <w:sz w:val="20"/>
                <w:szCs w:val="20"/>
              </w:rPr>
              <w:t>R15</w:t>
            </w:r>
          </w:p>
        </w:tc>
        <w:tc>
          <w:tcPr>
            <w:tcW w:w="6517" w:type="dxa"/>
          </w:tcPr>
          <w:p w14:paraId="35CEB143" w14:textId="77777777" w:rsidR="002E4A26" w:rsidRPr="00BB0B89" w:rsidRDefault="002E4A26" w:rsidP="00055B84">
            <w:pPr>
              <w:rPr>
                <w:rFonts w:ascii="Calibri" w:hAnsi="Calibri" w:cs="Calibri"/>
                <w:sz w:val="20"/>
                <w:szCs w:val="20"/>
              </w:rPr>
            </w:pPr>
            <w:r w:rsidRPr="00BB0B89">
              <w:rPr>
                <w:rFonts w:ascii="Calibri" w:hAnsi="Calibri" w:cs="Calibri"/>
                <w:sz w:val="20"/>
                <w:szCs w:val="20"/>
              </w:rPr>
              <w:t xml:space="preserve">Constitutional </w:t>
            </w:r>
            <w:r w:rsidRPr="00BB0B89">
              <w:rPr>
                <w:rFonts w:ascii="Calibri" w:hAnsi="Calibri" w:cs="Calibri"/>
                <w:b/>
                <w:bCs/>
                <w:sz w:val="20"/>
                <w:szCs w:val="20"/>
              </w:rPr>
              <w:t>right to property, right to inheritance</w:t>
            </w:r>
            <w:r w:rsidRPr="00BB0B89">
              <w:rPr>
                <w:rFonts w:ascii="Calibri" w:hAnsi="Calibri" w:cs="Calibri"/>
                <w:sz w:val="20"/>
                <w:szCs w:val="20"/>
              </w:rPr>
              <w:t xml:space="preserve"> exist</w:t>
            </w:r>
          </w:p>
        </w:tc>
        <w:tc>
          <w:tcPr>
            <w:tcW w:w="572" w:type="dxa"/>
          </w:tcPr>
          <w:p w14:paraId="55731FDF" w14:textId="1914299B" w:rsidR="002E4A26" w:rsidRPr="00BB0B89" w:rsidRDefault="002E4A26" w:rsidP="00055B84">
            <w:pPr>
              <w:rPr>
                <w:rFonts w:ascii="Calibri" w:hAnsi="Calibri" w:cs="Calibri"/>
                <w:sz w:val="20"/>
                <w:szCs w:val="20"/>
              </w:rPr>
            </w:pPr>
          </w:p>
        </w:tc>
        <w:tc>
          <w:tcPr>
            <w:tcW w:w="1503" w:type="dxa"/>
          </w:tcPr>
          <w:p w14:paraId="3C9A8142" w14:textId="77777777" w:rsidR="002E4A26" w:rsidRPr="00BA4CC0" w:rsidRDefault="002E4A26" w:rsidP="00055B84">
            <w:pPr>
              <w:rPr>
                <w:rFonts w:ascii="Calibri" w:hAnsi="Calibri" w:cs="Calibri"/>
                <w:sz w:val="20"/>
                <w:szCs w:val="20"/>
              </w:rPr>
            </w:pPr>
            <w:r w:rsidRPr="00BB0B89">
              <w:rPr>
                <w:rFonts w:ascii="Calibri" w:hAnsi="Calibri" w:cs="Calibri"/>
                <w:sz w:val="20"/>
                <w:szCs w:val="20"/>
              </w:rPr>
              <w:t>(1=Yes, 0=No)</w:t>
            </w:r>
          </w:p>
        </w:tc>
      </w:tr>
      <w:tr w:rsidR="002E4A26" w:rsidRPr="003C1BA5" w14:paraId="4DC6A104" w14:textId="77777777" w:rsidTr="00055B84">
        <w:tc>
          <w:tcPr>
            <w:tcW w:w="9021" w:type="dxa"/>
            <w:gridSpan w:val="4"/>
            <w:shd w:val="clear" w:color="auto" w:fill="F2F2F2" w:themeFill="background1" w:themeFillShade="F2"/>
          </w:tcPr>
          <w:p w14:paraId="36E6C2A9" w14:textId="77777777" w:rsidR="002E4A26" w:rsidRPr="003C1BA5" w:rsidRDefault="002E4A26" w:rsidP="00055B84">
            <w:pPr>
              <w:rPr>
                <w:rFonts w:ascii="Calibri" w:hAnsi="Calibri" w:cs="Calibri"/>
                <w:sz w:val="20"/>
                <w:szCs w:val="20"/>
              </w:rPr>
            </w:pPr>
            <w:r w:rsidRPr="003C1BA5">
              <w:rPr>
                <w:rFonts w:ascii="Calibri" w:hAnsi="Calibri" w:cs="Calibri"/>
                <w:sz w:val="20"/>
                <w:szCs w:val="20"/>
              </w:rPr>
              <w:t>Relevant instruments and provisions</w:t>
            </w:r>
          </w:p>
        </w:tc>
      </w:tr>
    </w:tbl>
    <w:p w14:paraId="581BE534" w14:textId="77777777" w:rsidR="002E4A26" w:rsidRDefault="002E4A26" w:rsidP="002E4A26">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1701"/>
        <w:gridCol w:w="7320"/>
      </w:tblGrid>
      <w:tr w:rsidR="002E4A26" w14:paraId="0C26270F" w14:textId="77777777" w:rsidTr="00055B84">
        <w:tc>
          <w:tcPr>
            <w:tcW w:w="1701" w:type="dxa"/>
            <w:shd w:val="clear" w:color="auto" w:fill="F2F2F2" w:themeFill="background1" w:themeFillShade="F2"/>
          </w:tcPr>
          <w:p w14:paraId="4134D20F" w14:textId="77777777" w:rsidR="002E4A26" w:rsidRDefault="002E4A26" w:rsidP="00055B84">
            <w:pPr>
              <w:rPr>
                <w:rFonts w:ascii="Calibri" w:hAnsi="Calibri" w:cs="Calibri"/>
                <w:sz w:val="20"/>
                <w:szCs w:val="20"/>
              </w:rPr>
            </w:pPr>
            <w:r w:rsidRPr="00C53DF5">
              <w:rPr>
                <w:rFonts w:ascii="Calibri" w:hAnsi="Calibri" w:cs="Calibri"/>
                <w:b/>
                <w:bCs/>
                <w:sz w:val="18"/>
                <w:szCs w:val="18"/>
              </w:rPr>
              <w:t>a. Full name of instrument, including year of adoption</w:t>
            </w:r>
          </w:p>
        </w:tc>
        <w:tc>
          <w:tcPr>
            <w:tcW w:w="7320" w:type="dxa"/>
          </w:tcPr>
          <w:p w14:paraId="226B5EF2" w14:textId="358CD123" w:rsidR="002E4A26" w:rsidRDefault="002E4A26" w:rsidP="00055B84">
            <w:pPr>
              <w:rPr>
                <w:rFonts w:ascii="Calibri" w:hAnsi="Calibri" w:cs="Calibri"/>
                <w:sz w:val="20"/>
                <w:szCs w:val="20"/>
              </w:rPr>
            </w:pPr>
          </w:p>
        </w:tc>
      </w:tr>
      <w:tr w:rsidR="002E4A26" w14:paraId="6CC258B5" w14:textId="77777777" w:rsidTr="00055B84">
        <w:tc>
          <w:tcPr>
            <w:tcW w:w="1701" w:type="dxa"/>
            <w:shd w:val="clear" w:color="auto" w:fill="F2F2F2" w:themeFill="background1" w:themeFillShade="F2"/>
          </w:tcPr>
          <w:p w14:paraId="2EB52651" w14:textId="77777777" w:rsidR="002E4A26" w:rsidRDefault="002E4A26" w:rsidP="00055B84">
            <w:pPr>
              <w:rPr>
                <w:rFonts w:ascii="Calibri" w:hAnsi="Calibri" w:cs="Calibri"/>
                <w:sz w:val="20"/>
                <w:szCs w:val="20"/>
              </w:rPr>
            </w:pPr>
            <w:r w:rsidRPr="00C53DF5">
              <w:rPr>
                <w:rFonts w:ascii="Calibri" w:hAnsi="Calibri" w:cs="Calibri"/>
                <w:b/>
                <w:bCs/>
                <w:sz w:val="18"/>
                <w:szCs w:val="18"/>
              </w:rPr>
              <w:t>b. Hyperlink</w:t>
            </w:r>
          </w:p>
        </w:tc>
        <w:tc>
          <w:tcPr>
            <w:tcW w:w="7320" w:type="dxa"/>
          </w:tcPr>
          <w:p w14:paraId="768BD048" w14:textId="763FFD89" w:rsidR="002E4A26" w:rsidRDefault="002E4A26" w:rsidP="00055B84">
            <w:pPr>
              <w:rPr>
                <w:rFonts w:ascii="Calibri" w:hAnsi="Calibri" w:cs="Calibri"/>
                <w:sz w:val="20"/>
                <w:szCs w:val="20"/>
              </w:rPr>
            </w:pPr>
          </w:p>
        </w:tc>
      </w:tr>
      <w:tr w:rsidR="002E4A26" w14:paraId="3C1F44C6" w14:textId="77777777" w:rsidTr="00055B84">
        <w:tc>
          <w:tcPr>
            <w:tcW w:w="1701" w:type="dxa"/>
            <w:shd w:val="clear" w:color="auto" w:fill="F2F2F2" w:themeFill="background1" w:themeFillShade="F2"/>
          </w:tcPr>
          <w:p w14:paraId="76D21003" w14:textId="77777777" w:rsidR="002E4A26" w:rsidRDefault="002E4A26" w:rsidP="00055B84">
            <w:pPr>
              <w:rPr>
                <w:rFonts w:ascii="Calibri" w:hAnsi="Calibri" w:cs="Calibri"/>
                <w:sz w:val="20"/>
                <w:szCs w:val="20"/>
              </w:rPr>
            </w:pPr>
            <w:r w:rsidRPr="00C53DF5">
              <w:rPr>
                <w:rFonts w:ascii="Calibri" w:hAnsi="Calibri" w:cs="Calibri"/>
                <w:b/>
                <w:bCs/>
                <w:sz w:val="18"/>
                <w:szCs w:val="18"/>
              </w:rPr>
              <w:t xml:space="preserve">c. Relevant </w:t>
            </w:r>
            <w:r>
              <w:rPr>
                <w:rFonts w:ascii="Calibri" w:hAnsi="Calibri" w:cs="Calibri"/>
                <w:b/>
                <w:bCs/>
                <w:sz w:val="18"/>
                <w:szCs w:val="18"/>
              </w:rPr>
              <w:t>Title/</w:t>
            </w:r>
            <w:r w:rsidRPr="00C53DF5">
              <w:rPr>
                <w:rFonts w:ascii="Calibri" w:hAnsi="Calibri" w:cs="Calibri"/>
                <w:b/>
                <w:bCs/>
                <w:sz w:val="18"/>
                <w:szCs w:val="18"/>
              </w:rPr>
              <w:t>Section</w:t>
            </w:r>
          </w:p>
        </w:tc>
        <w:tc>
          <w:tcPr>
            <w:tcW w:w="7320" w:type="dxa"/>
          </w:tcPr>
          <w:p w14:paraId="73BD3175" w14:textId="0FEE5819" w:rsidR="002E4A26" w:rsidRDefault="002E4A26" w:rsidP="00055B84">
            <w:pPr>
              <w:rPr>
                <w:rFonts w:ascii="Calibri" w:hAnsi="Calibri" w:cs="Calibri"/>
                <w:sz w:val="20"/>
                <w:szCs w:val="20"/>
              </w:rPr>
            </w:pPr>
          </w:p>
        </w:tc>
      </w:tr>
      <w:tr w:rsidR="002E4A26" w14:paraId="63A316EB" w14:textId="77777777" w:rsidTr="00055B84">
        <w:tc>
          <w:tcPr>
            <w:tcW w:w="1701" w:type="dxa"/>
            <w:shd w:val="clear" w:color="auto" w:fill="F2F2F2" w:themeFill="background1" w:themeFillShade="F2"/>
          </w:tcPr>
          <w:p w14:paraId="169E2FBB" w14:textId="77777777" w:rsidR="002E4A26" w:rsidRPr="00C53DF5" w:rsidRDefault="002E4A26" w:rsidP="00055B84">
            <w:pPr>
              <w:rPr>
                <w:rFonts w:ascii="Calibri" w:hAnsi="Calibri" w:cs="Calibri"/>
                <w:b/>
                <w:bCs/>
                <w:sz w:val="18"/>
                <w:szCs w:val="18"/>
              </w:rPr>
            </w:pPr>
            <w:r w:rsidRPr="00C53DF5">
              <w:rPr>
                <w:rFonts w:ascii="Calibri" w:hAnsi="Calibri" w:cs="Calibri"/>
                <w:b/>
                <w:bCs/>
                <w:sz w:val="18"/>
                <w:szCs w:val="18"/>
              </w:rPr>
              <w:t>d. Full text of provision</w:t>
            </w:r>
          </w:p>
        </w:tc>
        <w:tc>
          <w:tcPr>
            <w:tcW w:w="7320" w:type="dxa"/>
          </w:tcPr>
          <w:p w14:paraId="03D34948" w14:textId="77777777" w:rsidR="002E4A26" w:rsidRDefault="002E4A26" w:rsidP="00055B84">
            <w:pPr>
              <w:rPr>
                <w:rFonts w:ascii="Calibri" w:hAnsi="Calibri" w:cs="Calibri"/>
                <w:sz w:val="20"/>
                <w:szCs w:val="20"/>
              </w:rPr>
            </w:pPr>
          </w:p>
          <w:p w14:paraId="5BAF0015" w14:textId="77777777" w:rsidR="002E4A26" w:rsidRDefault="002E4A26" w:rsidP="00055B84">
            <w:pPr>
              <w:rPr>
                <w:rFonts w:ascii="Calibri" w:hAnsi="Calibri" w:cs="Calibri"/>
                <w:sz w:val="20"/>
                <w:szCs w:val="20"/>
              </w:rPr>
            </w:pPr>
          </w:p>
        </w:tc>
      </w:tr>
    </w:tbl>
    <w:p w14:paraId="175DA9FA" w14:textId="77777777" w:rsidR="002E4A26" w:rsidRDefault="002E4A26" w:rsidP="00BD24C6">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528"/>
        <w:gridCol w:w="6434"/>
        <w:gridCol w:w="567"/>
        <w:gridCol w:w="1492"/>
      </w:tblGrid>
      <w:tr w:rsidR="00946BD5" w:rsidRPr="00BA4CC0" w14:paraId="3A5999D2" w14:textId="77777777" w:rsidTr="4CA49733">
        <w:tc>
          <w:tcPr>
            <w:tcW w:w="9021" w:type="dxa"/>
            <w:gridSpan w:val="4"/>
            <w:shd w:val="clear" w:color="auto" w:fill="DAE9F7" w:themeFill="text2" w:themeFillTint="1A"/>
          </w:tcPr>
          <w:p w14:paraId="2F71C32E" w14:textId="11D31D11" w:rsidR="00946BD5" w:rsidRPr="00BA4CC0" w:rsidRDefault="00946BD5" w:rsidP="00BF789B">
            <w:pPr>
              <w:rPr>
                <w:rFonts w:ascii="Calibri" w:hAnsi="Calibri" w:cs="Calibri"/>
                <w:sz w:val="20"/>
                <w:szCs w:val="20"/>
              </w:rPr>
            </w:pPr>
            <w:r>
              <w:rPr>
                <w:rFonts w:ascii="Calibri" w:hAnsi="Calibri" w:cs="Calibri"/>
                <w:sz w:val="20"/>
                <w:szCs w:val="20"/>
              </w:rPr>
              <w:t>R2. KEY ASPECTS (Land)</w:t>
            </w:r>
          </w:p>
        </w:tc>
      </w:tr>
      <w:tr w:rsidR="00BD24C6" w:rsidRPr="00BA4CC0" w14:paraId="0924AA4F" w14:textId="77777777" w:rsidTr="4CA49733">
        <w:tc>
          <w:tcPr>
            <w:tcW w:w="429" w:type="dxa"/>
          </w:tcPr>
          <w:p w14:paraId="32C3FCF3" w14:textId="2C1E2164" w:rsidR="00BD24C6" w:rsidRDefault="00946BD5" w:rsidP="00BF789B">
            <w:pPr>
              <w:rPr>
                <w:rFonts w:ascii="Calibri" w:hAnsi="Calibri" w:cs="Calibri"/>
                <w:sz w:val="20"/>
                <w:szCs w:val="20"/>
              </w:rPr>
            </w:pPr>
            <w:r>
              <w:rPr>
                <w:rFonts w:ascii="Calibri" w:hAnsi="Calibri" w:cs="Calibri"/>
                <w:sz w:val="20"/>
                <w:szCs w:val="20"/>
              </w:rPr>
              <w:t>R21</w:t>
            </w:r>
          </w:p>
        </w:tc>
        <w:tc>
          <w:tcPr>
            <w:tcW w:w="6517" w:type="dxa"/>
          </w:tcPr>
          <w:p w14:paraId="23CBBDB0" w14:textId="5252CC31" w:rsidR="00BD24C6" w:rsidRDefault="00BD24C6" w:rsidP="00BF789B">
            <w:pPr>
              <w:rPr>
                <w:rFonts w:ascii="Calibri" w:hAnsi="Calibri" w:cs="Calibri"/>
                <w:sz w:val="20"/>
                <w:szCs w:val="20"/>
              </w:rPr>
            </w:pPr>
            <w:bookmarkStart w:id="1" w:name="_Hlk187997828"/>
            <w:r w:rsidRPr="4CA49733">
              <w:rPr>
                <w:rFonts w:ascii="Calibri" w:hAnsi="Calibri" w:cs="Calibri"/>
                <w:sz w:val="20"/>
                <w:szCs w:val="20"/>
              </w:rPr>
              <w:t xml:space="preserve">Is all </w:t>
            </w:r>
            <w:r w:rsidRPr="4CA49733">
              <w:rPr>
                <w:rFonts w:ascii="Calibri" w:hAnsi="Calibri" w:cs="Calibri"/>
                <w:b/>
                <w:bCs/>
                <w:sz w:val="20"/>
                <w:szCs w:val="20"/>
              </w:rPr>
              <w:t>land ownership</w:t>
            </w:r>
            <w:r w:rsidRPr="4CA49733">
              <w:rPr>
                <w:rFonts w:ascii="Calibri" w:hAnsi="Calibri" w:cs="Calibri"/>
                <w:sz w:val="20"/>
                <w:szCs w:val="20"/>
              </w:rPr>
              <w:t xml:space="preserve"> vested in the State?</w:t>
            </w:r>
            <w:bookmarkEnd w:id="1"/>
          </w:p>
        </w:tc>
        <w:tc>
          <w:tcPr>
            <w:tcW w:w="572" w:type="dxa"/>
          </w:tcPr>
          <w:p w14:paraId="5A38C062" w14:textId="6FC7BAAD" w:rsidR="00BD24C6" w:rsidRDefault="00BD24C6" w:rsidP="00BF789B">
            <w:pPr>
              <w:rPr>
                <w:rFonts w:ascii="Calibri" w:hAnsi="Calibri" w:cs="Calibri"/>
                <w:sz w:val="20"/>
                <w:szCs w:val="20"/>
              </w:rPr>
            </w:pPr>
          </w:p>
        </w:tc>
        <w:tc>
          <w:tcPr>
            <w:tcW w:w="1503" w:type="dxa"/>
          </w:tcPr>
          <w:p w14:paraId="4E395953" w14:textId="77777777" w:rsidR="00BD24C6" w:rsidRPr="00BA4CC0" w:rsidRDefault="00BD24C6" w:rsidP="00BF789B">
            <w:pPr>
              <w:rPr>
                <w:rFonts w:ascii="Calibri" w:hAnsi="Calibri" w:cs="Calibri"/>
                <w:sz w:val="20"/>
                <w:szCs w:val="20"/>
              </w:rPr>
            </w:pPr>
            <w:r w:rsidRPr="005052FE">
              <w:rPr>
                <w:rFonts w:ascii="Calibri" w:hAnsi="Calibri" w:cs="Calibri"/>
                <w:sz w:val="20"/>
                <w:szCs w:val="20"/>
              </w:rPr>
              <w:t>(1=Yes, 0=No)</w:t>
            </w:r>
          </w:p>
        </w:tc>
      </w:tr>
      <w:tr w:rsidR="00BD24C6" w14:paraId="2E015DCC" w14:textId="77777777" w:rsidTr="4CA49733">
        <w:tc>
          <w:tcPr>
            <w:tcW w:w="9021" w:type="dxa"/>
            <w:gridSpan w:val="4"/>
            <w:shd w:val="clear" w:color="auto" w:fill="F2F2F2" w:themeFill="background1" w:themeFillShade="F2"/>
          </w:tcPr>
          <w:p w14:paraId="5EA6546A" w14:textId="77777777" w:rsidR="00BD24C6" w:rsidRPr="003C1BA5" w:rsidRDefault="00BD24C6" w:rsidP="00BF789B">
            <w:pPr>
              <w:rPr>
                <w:rFonts w:ascii="Calibri" w:hAnsi="Calibri" w:cs="Calibri"/>
                <w:sz w:val="20"/>
                <w:szCs w:val="20"/>
              </w:rPr>
            </w:pPr>
            <w:r w:rsidRPr="003C1BA5">
              <w:rPr>
                <w:rFonts w:ascii="Calibri" w:hAnsi="Calibri" w:cs="Calibri"/>
                <w:sz w:val="20"/>
                <w:szCs w:val="20"/>
              </w:rPr>
              <w:t>Relevant instruments and provisions</w:t>
            </w:r>
          </w:p>
        </w:tc>
      </w:tr>
    </w:tbl>
    <w:p w14:paraId="0578152F" w14:textId="77777777" w:rsidR="00BD24C6" w:rsidRDefault="00BD24C6" w:rsidP="00BD24C6">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1701"/>
        <w:gridCol w:w="7320"/>
      </w:tblGrid>
      <w:tr w:rsidR="00BD24C6" w14:paraId="6CC84672" w14:textId="77777777">
        <w:tc>
          <w:tcPr>
            <w:tcW w:w="1701" w:type="dxa"/>
            <w:shd w:val="clear" w:color="auto" w:fill="F2F2F2" w:themeFill="background1" w:themeFillShade="F2"/>
          </w:tcPr>
          <w:p w14:paraId="6AD156C8" w14:textId="77777777" w:rsidR="00BD24C6" w:rsidRDefault="00BD24C6" w:rsidP="00BF789B">
            <w:pPr>
              <w:rPr>
                <w:rFonts w:ascii="Calibri" w:hAnsi="Calibri" w:cs="Calibri"/>
                <w:sz w:val="20"/>
                <w:szCs w:val="20"/>
              </w:rPr>
            </w:pPr>
            <w:r w:rsidRPr="00C53DF5">
              <w:rPr>
                <w:rFonts w:ascii="Calibri" w:hAnsi="Calibri" w:cs="Calibri"/>
                <w:b/>
                <w:bCs/>
                <w:sz w:val="18"/>
                <w:szCs w:val="18"/>
              </w:rPr>
              <w:t>a. Full name of instrument, including year of adoption</w:t>
            </w:r>
          </w:p>
        </w:tc>
        <w:tc>
          <w:tcPr>
            <w:tcW w:w="7320" w:type="dxa"/>
          </w:tcPr>
          <w:p w14:paraId="7BFB2506" w14:textId="4934A4D9" w:rsidR="00BD24C6" w:rsidRDefault="00B01356" w:rsidP="00B01356">
            <w:pPr>
              <w:rPr>
                <w:rFonts w:ascii="Calibri" w:hAnsi="Calibri" w:cs="Calibri"/>
                <w:sz w:val="20"/>
                <w:szCs w:val="20"/>
              </w:rPr>
            </w:pPr>
            <w:r w:rsidRPr="00B01356">
              <w:rPr>
                <w:rFonts w:ascii="Calibri" w:hAnsi="Calibri" w:cs="Calibri"/>
                <w:sz w:val="20"/>
                <w:szCs w:val="20"/>
              </w:rPr>
              <w:t xml:space="preserve"> </w:t>
            </w:r>
          </w:p>
        </w:tc>
      </w:tr>
      <w:tr w:rsidR="00BD24C6" w14:paraId="1D0BFC74" w14:textId="77777777">
        <w:tc>
          <w:tcPr>
            <w:tcW w:w="1701" w:type="dxa"/>
            <w:shd w:val="clear" w:color="auto" w:fill="F2F2F2" w:themeFill="background1" w:themeFillShade="F2"/>
          </w:tcPr>
          <w:p w14:paraId="5A437993" w14:textId="77777777" w:rsidR="00BD24C6" w:rsidRDefault="00BD24C6" w:rsidP="00BF789B">
            <w:pPr>
              <w:rPr>
                <w:rFonts w:ascii="Calibri" w:hAnsi="Calibri" w:cs="Calibri"/>
                <w:sz w:val="20"/>
                <w:szCs w:val="20"/>
              </w:rPr>
            </w:pPr>
            <w:r w:rsidRPr="00C53DF5">
              <w:rPr>
                <w:rFonts w:ascii="Calibri" w:hAnsi="Calibri" w:cs="Calibri"/>
                <w:b/>
                <w:bCs/>
                <w:sz w:val="18"/>
                <w:szCs w:val="18"/>
              </w:rPr>
              <w:t>b. Hyperlink</w:t>
            </w:r>
          </w:p>
        </w:tc>
        <w:tc>
          <w:tcPr>
            <w:tcW w:w="7320" w:type="dxa"/>
          </w:tcPr>
          <w:p w14:paraId="699BE779" w14:textId="03A4E4BD" w:rsidR="00BD24C6" w:rsidRDefault="00BD24C6" w:rsidP="00BF789B">
            <w:pPr>
              <w:rPr>
                <w:rFonts w:ascii="Calibri" w:hAnsi="Calibri" w:cs="Calibri"/>
                <w:sz w:val="20"/>
                <w:szCs w:val="20"/>
              </w:rPr>
            </w:pPr>
          </w:p>
        </w:tc>
      </w:tr>
      <w:tr w:rsidR="00BD24C6" w14:paraId="3702A856" w14:textId="77777777">
        <w:tc>
          <w:tcPr>
            <w:tcW w:w="1701" w:type="dxa"/>
            <w:shd w:val="clear" w:color="auto" w:fill="F2F2F2" w:themeFill="background1" w:themeFillShade="F2"/>
          </w:tcPr>
          <w:p w14:paraId="6FE0AC67" w14:textId="77777777" w:rsidR="00BD24C6" w:rsidRDefault="00BD24C6" w:rsidP="00BF789B">
            <w:pPr>
              <w:rPr>
                <w:rFonts w:ascii="Calibri" w:hAnsi="Calibri" w:cs="Calibri"/>
                <w:sz w:val="20"/>
                <w:szCs w:val="20"/>
              </w:rPr>
            </w:pPr>
            <w:r w:rsidRPr="00C53DF5">
              <w:rPr>
                <w:rFonts w:ascii="Calibri" w:hAnsi="Calibri" w:cs="Calibri"/>
                <w:b/>
                <w:bCs/>
                <w:sz w:val="18"/>
                <w:szCs w:val="18"/>
              </w:rPr>
              <w:t xml:space="preserve">c. Relevant </w:t>
            </w:r>
            <w:r>
              <w:rPr>
                <w:rFonts w:ascii="Calibri" w:hAnsi="Calibri" w:cs="Calibri"/>
                <w:b/>
                <w:bCs/>
                <w:sz w:val="18"/>
                <w:szCs w:val="18"/>
              </w:rPr>
              <w:t>Title/</w:t>
            </w:r>
            <w:r w:rsidRPr="00C53DF5">
              <w:rPr>
                <w:rFonts w:ascii="Calibri" w:hAnsi="Calibri" w:cs="Calibri"/>
                <w:b/>
                <w:bCs/>
                <w:sz w:val="18"/>
                <w:szCs w:val="18"/>
              </w:rPr>
              <w:t>Section</w:t>
            </w:r>
          </w:p>
        </w:tc>
        <w:tc>
          <w:tcPr>
            <w:tcW w:w="7320" w:type="dxa"/>
          </w:tcPr>
          <w:p w14:paraId="1942E973" w14:textId="67E7DA35" w:rsidR="00BD24C6" w:rsidRDefault="00BD24C6" w:rsidP="00BF789B">
            <w:pPr>
              <w:rPr>
                <w:rFonts w:ascii="Calibri" w:hAnsi="Calibri" w:cs="Calibri"/>
                <w:sz w:val="20"/>
                <w:szCs w:val="20"/>
              </w:rPr>
            </w:pPr>
          </w:p>
        </w:tc>
      </w:tr>
      <w:tr w:rsidR="00BD24C6" w14:paraId="1E83DF4A" w14:textId="77777777">
        <w:tc>
          <w:tcPr>
            <w:tcW w:w="1701" w:type="dxa"/>
            <w:shd w:val="clear" w:color="auto" w:fill="F2F2F2" w:themeFill="background1" w:themeFillShade="F2"/>
          </w:tcPr>
          <w:p w14:paraId="7C00B09F" w14:textId="77777777" w:rsidR="00BD24C6" w:rsidRPr="00C53DF5" w:rsidRDefault="00BD24C6" w:rsidP="00BF789B">
            <w:pPr>
              <w:rPr>
                <w:rFonts w:ascii="Calibri" w:hAnsi="Calibri" w:cs="Calibri"/>
                <w:b/>
                <w:bCs/>
                <w:sz w:val="18"/>
                <w:szCs w:val="18"/>
              </w:rPr>
            </w:pPr>
            <w:r w:rsidRPr="00C53DF5">
              <w:rPr>
                <w:rFonts w:ascii="Calibri" w:hAnsi="Calibri" w:cs="Calibri"/>
                <w:b/>
                <w:bCs/>
                <w:sz w:val="18"/>
                <w:szCs w:val="18"/>
              </w:rPr>
              <w:t>d. Full text of provision</w:t>
            </w:r>
          </w:p>
        </w:tc>
        <w:tc>
          <w:tcPr>
            <w:tcW w:w="7320" w:type="dxa"/>
          </w:tcPr>
          <w:p w14:paraId="6E14BE25" w14:textId="4099F099" w:rsidR="00C0646E" w:rsidRPr="00B01356" w:rsidRDefault="00C0646E" w:rsidP="00C0646E">
            <w:pPr>
              <w:rPr>
                <w:rFonts w:ascii="Calibri" w:hAnsi="Calibri" w:cs="Calibri"/>
                <w:b/>
                <w:bCs/>
                <w:sz w:val="20"/>
                <w:szCs w:val="20"/>
              </w:rPr>
            </w:pPr>
          </w:p>
          <w:p w14:paraId="4184CB9B" w14:textId="6E584417" w:rsidR="00B01356" w:rsidRPr="00B01356" w:rsidRDefault="00B01356" w:rsidP="00BF789B">
            <w:pPr>
              <w:rPr>
                <w:rFonts w:ascii="Calibri" w:hAnsi="Calibri" w:cs="Calibri"/>
                <w:b/>
                <w:bCs/>
                <w:sz w:val="20"/>
                <w:szCs w:val="20"/>
              </w:rPr>
            </w:pPr>
          </w:p>
        </w:tc>
      </w:tr>
    </w:tbl>
    <w:p w14:paraId="040EBEBF" w14:textId="77777777" w:rsidR="00633039" w:rsidRDefault="00633039" w:rsidP="00080A6F">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528"/>
        <w:gridCol w:w="6434"/>
        <w:gridCol w:w="567"/>
        <w:gridCol w:w="1492"/>
      </w:tblGrid>
      <w:tr w:rsidR="00382CD3" w:rsidRPr="00382CD3" w14:paraId="3046FA6A" w14:textId="77777777">
        <w:tc>
          <w:tcPr>
            <w:tcW w:w="429" w:type="dxa"/>
          </w:tcPr>
          <w:p w14:paraId="31149555" w14:textId="1C28899C" w:rsidR="00BD24C6" w:rsidRPr="00382CD3" w:rsidRDefault="00946BD5" w:rsidP="00BF789B">
            <w:pPr>
              <w:rPr>
                <w:rFonts w:ascii="Calibri" w:hAnsi="Calibri" w:cs="Calibri"/>
                <w:sz w:val="20"/>
                <w:szCs w:val="20"/>
              </w:rPr>
            </w:pPr>
            <w:bookmarkStart w:id="2" w:name="_Hlk187997853"/>
            <w:r w:rsidRPr="00382CD3">
              <w:rPr>
                <w:rFonts w:ascii="Calibri" w:hAnsi="Calibri" w:cs="Calibri"/>
                <w:sz w:val="20"/>
                <w:szCs w:val="20"/>
              </w:rPr>
              <w:t>R22</w:t>
            </w:r>
          </w:p>
        </w:tc>
        <w:tc>
          <w:tcPr>
            <w:tcW w:w="6517" w:type="dxa"/>
          </w:tcPr>
          <w:p w14:paraId="7DB1AF06" w14:textId="116B6130" w:rsidR="00BD24C6" w:rsidRPr="00382CD3" w:rsidRDefault="00546B9B" w:rsidP="00BF789B">
            <w:pPr>
              <w:rPr>
                <w:rFonts w:ascii="Calibri" w:hAnsi="Calibri" w:cs="Calibri"/>
                <w:sz w:val="20"/>
                <w:szCs w:val="20"/>
              </w:rPr>
            </w:pPr>
            <w:r w:rsidRPr="00BB0B89">
              <w:rPr>
                <w:rFonts w:ascii="Calibri" w:hAnsi="Calibri" w:cs="Calibri"/>
                <w:sz w:val="20"/>
                <w:szCs w:val="20"/>
              </w:rPr>
              <w:t>Equal right to land</w:t>
            </w:r>
            <w:r w:rsidRPr="00BB0B89">
              <w:rPr>
                <w:rFonts w:ascii="Calibri" w:hAnsi="Calibri" w:cs="Calibri"/>
                <w:b/>
                <w:bCs/>
                <w:sz w:val="20"/>
                <w:szCs w:val="20"/>
              </w:rPr>
              <w:t xml:space="preserve"> </w:t>
            </w:r>
            <w:r w:rsidR="00BD24C6" w:rsidRPr="00BB0B89">
              <w:rPr>
                <w:rFonts w:ascii="Calibri" w:hAnsi="Calibri" w:cs="Calibri"/>
                <w:b/>
                <w:bCs/>
                <w:sz w:val="20"/>
                <w:szCs w:val="20"/>
              </w:rPr>
              <w:t>ownership</w:t>
            </w:r>
            <w:r w:rsidR="00BD24C6" w:rsidRPr="00BB0B89">
              <w:rPr>
                <w:rFonts w:ascii="Calibri" w:hAnsi="Calibri" w:cs="Calibri"/>
                <w:sz w:val="20"/>
                <w:szCs w:val="20"/>
              </w:rPr>
              <w:t xml:space="preserve"> or </w:t>
            </w:r>
            <w:r w:rsidR="00BD24C6" w:rsidRPr="00BB0B89">
              <w:rPr>
                <w:rFonts w:ascii="Calibri" w:hAnsi="Calibri" w:cs="Calibri"/>
                <w:b/>
                <w:bCs/>
                <w:sz w:val="20"/>
                <w:szCs w:val="20"/>
              </w:rPr>
              <w:t>secure rights to land</w:t>
            </w:r>
            <w:r w:rsidR="00BD24C6" w:rsidRPr="00BB0B89">
              <w:rPr>
                <w:rFonts w:ascii="Calibri" w:hAnsi="Calibri" w:cs="Calibri"/>
                <w:sz w:val="20"/>
                <w:szCs w:val="20"/>
              </w:rPr>
              <w:t xml:space="preserve"> are recognised</w:t>
            </w:r>
            <w:r w:rsidR="00E71693" w:rsidRPr="00BB0B89">
              <w:rPr>
                <w:rFonts w:ascii="Calibri" w:hAnsi="Calibri" w:cs="Calibri"/>
                <w:sz w:val="20"/>
                <w:szCs w:val="20"/>
              </w:rPr>
              <w:t xml:space="preserve"> </w:t>
            </w:r>
            <w:r w:rsidR="00DF314B" w:rsidRPr="00BB0B89">
              <w:rPr>
                <w:rFonts w:ascii="Calibri" w:hAnsi="Calibri" w:cs="Calibri"/>
                <w:sz w:val="20"/>
                <w:szCs w:val="20"/>
              </w:rPr>
              <w:t xml:space="preserve">and can </w:t>
            </w:r>
            <w:r w:rsidR="00E71693" w:rsidRPr="00BB0B89">
              <w:rPr>
                <w:rFonts w:ascii="Calibri" w:hAnsi="Calibri" w:cs="Calibri"/>
                <w:sz w:val="20"/>
                <w:szCs w:val="20"/>
              </w:rPr>
              <w:t>be registered</w:t>
            </w:r>
            <w:r w:rsidR="00E71693" w:rsidRPr="00382CD3">
              <w:rPr>
                <w:rFonts w:ascii="Calibri" w:hAnsi="Calibri" w:cs="Calibri"/>
                <w:sz w:val="20"/>
                <w:szCs w:val="20"/>
              </w:rPr>
              <w:t xml:space="preserve"> </w:t>
            </w:r>
          </w:p>
        </w:tc>
        <w:tc>
          <w:tcPr>
            <w:tcW w:w="572" w:type="dxa"/>
          </w:tcPr>
          <w:p w14:paraId="24946E85" w14:textId="5A429C63" w:rsidR="00BD24C6" w:rsidRPr="00382CD3" w:rsidRDefault="00BD24C6" w:rsidP="00BF789B">
            <w:pPr>
              <w:rPr>
                <w:rFonts w:ascii="Calibri" w:hAnsi="Calibri" w:cs="Calibri"/>
                <w:sz w:val="20"/>
                <w:szCs w:val="20"/>
              </w:rPr>
            </w:pPr>
          </w:p>
        </w:tc>
        <w:tc>
          <w:tcPr>
            <w:tcW w:w="1503" w:type="dxa"/>
          </w:tcPr>
          <w:p w14:paraId="6D60A92C" w14:textId="77777777" w:rsidR="00BD24C6" w:rsidRPr="00382CD3" w:rsidRDefault="00BD24C6" w:rsidP="00BF789B">
            <w:pPr>
              <w:rPr>
                <w:rFonts w:ascii="Calibri" w:hAnsi="Calibri" w:cs="Calibri"/>
                <w:sz w:val="20"/>
                <w:szCs w:val="20"/>
              </w:rPr>
            </w:pPr>
            <w:r w:rsidRPr="00382CD3">
              <w:rPr>
                <w:rFonts w:ascii="Calibri" w:hAnsi="Calibri" w:cs="Calibri"/>
                <w:sz w:val="20"/>
                <w:szCs w:val="20"/>
              </w:rPr>
              <w:t>(1=Yes, 0=No)</w:t>
            </w:r>
          </w:p>
        </w:tc>
      </w:tr>
      <w:bookmarkEnd w:id="2"/>
      <w:tr w:rsidR="00382CD3" w:rsidRPr="00382CD3" w14:paraId="0D26395A" w14:textId="77777777">
        <w:tc>
          <w:tcPr>
            <w:tcW w:w="9021" w:type="dxa"/>
            <w:gridSpan w:val="4"/>
            <w:shd w:val="clear" w:color="auto" w:fill="F2F2F2" w:themeFill="background1" w:themeFillShade="F2"/>
          </w:tcPr>
          <w:p w14:paraId="2E01910C" w14:textId="77777777" w:rsidR="00BD24C6" w:rsidRPr="00382CD3" w:rsidRDefault="00BD24C6" w:rsidP="00BF789B">
            <w:pPr>
              <w:rPr>
                <w:rFonts w:ascii="Calibri" w:hAnsi="Calibri" w:cs="Calibri"/>
                <w:sz w:val="20"/>
                <w:szCs w:val="20"/>
              </w:rPr>
            </w:pPr>
            <w:r w:rsidRPr="00382CD3">
              <w:rPr>
                <w:rFonts w:ascii="Calibri" w:hAnsi="Calibri" w:cs="Calibri"/>
                <w:sz w:val="20"/>
                <w:szCs w:val="20"/>
              </w:rPr>
              <w:t>Relevant instruments and provisions</w:t>
            </w:r>
          </w:p>
        </w:tc>
      </w:tr>
    </w:tbl>
    <w:p w14:paraId="00C21461" w14:textId="77777777" w:rsidR="00A21710" w:rsidRDefault="00A21710" w:rsidP="00A21710">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1701"/>
        <w:gridCol w:w="7320"/>
      </w:tblGrid>
      <w:tr w:rsidR="00A21710" w14:paraId="1F897F97" w14:textId="77777777" w:rsidTr="00B31026">
        <w:tc>
          <w:tcPr>
            <w:tcW w:w="1701" w:type="dxa"/>
            <w:shd w:val="clear" w:color="auto" w:fill="F2F2F2" w:themeFill="background1" w:themeFillShade="F2"/>
          </w:tcPr>
          <w:p w14:paraId="30947ADF" w14:textId="77777777" w:rsidR="00A21710" w:rsidRDefault="00A21710" w:rsidP="00B31026">
            <w:pPr>
              <w:rPr>
                <w:rFonts w:ascii="Calibri" w:hAnsi="Calibri" w:cs="Calibri"/>
                <w:sz w:val="20"/>
                <w:szCs w:val="20"/>
              </w:rPr>
            </w:pPr>
            <w:r w:rsidRPr="00C53DF5">
              <w:rPr>
                <w:rFonts w:ascii="Calibri" w:hAnsi="Calibri" w:cs="Calibri"/>
                <w:b/>
                <w:bCs/>
                <w:sz w:val="18"/>
                <w:szCs w:val="18"/>
              </w:rPr>
              <w:t>a. Full name of instrument, including year of adoption</w:t>
            </w:r>
          </w:p>
        </w:tc>
        <w:tc>
          <w:tcPr>
            <w:tcW w:w="7320" w:type="dxa"/>
          </w:tcPr>
          <w:p w14:paraId="4B3A883E" w14:textId="4876683E" w:rsidR="00A21710" w:rsidRDefault="00A21710" w:rsidP="00B31026">
            <w:pPr>
              <w:rPr>
                <w:rFonts w:ascii="Calibri" w:hAnsi="Calibri" w:cs="Calibri"/>
                <w:sz w:val="20"/>
                <w:szCs w:val="20"/>
              </w:rPr>
            </w:pPr>
          </w:p>
        </w:tc>
      </w:tr>
      <w:tr w:rsidR="00A21710" w14:paraId="3AFC6BDE" w14:textId="77777777" w:rsidTr="00B31026">
        <w:tc>
          <w:tcPr>
            <w:tcW w:w="1701" w:type="dxa"/>
            <w:shd w:val="clear" w:color="auto" w:fill="F2F2F2" w:themeFill="background1" w:themeFillShade="F2"/>
          </w:tcPr>
          <w:p w14:paraId="78F0838B" w14:textId="77777777" w:rsidR="00A21710" w:rsidRDefault="00A21710" w:rsidP="00B31026">
            <w:pPr>
              <w:rPr>
                <w:rFonts w:ascii="Calibri" w:hAnsi="Calibri" w:cs="Calibri"/>
                <w:sz w:val="20"/>
                <w:szCs w:val="20"/>
              </w:rPr>
            </w:pPr>
            <w:r w:rsidRPr="00C53DF5">
              <w:rPr>
                <w:rFonts w:ascii="Calibri" w:hAnsi="Calibri" w:cs="Calibri"/>
                <w:b/>
                <w:bCs/>
                <w:sz w:val="18"/>
                <w:szCs w:val="18"/>
              </w:rPr>
              <w:t>b. Hyperlink</w:t>
            </w:r>
          </w:p>
        </w:tc>
        <w:tc>
          <w:tcPr>
            <w:tcW w:w="7320" w:type="dxa"/>
          </w:tcPr>
          <w:p w14:paraId="3DF35479" w14:textId="0189EA0B" w:rsidR="00A21710" w:rsidRDefault="00A21710" w:rsidP="00B31026">
            <w:pPr>
              <w:rPr>
                <w:rFonts w:ascii="Calibri" w:hAnsi="Calibri" w:cs="Calibri"/>
                <w:sz w:val="20"/>
                <w:szCs w:val="20"/>
              </w:rPr>
            </w:pPr>
          </w:p>
        </w:tc>
      </w:tr>
      <w:tr w:rsidR="00A21710" w14:paraId="38CBC4A7" w14:textId="77777777" w:rsidTr="00B31026">
        <w:tc>
          <w:tcPr>
            <w:tcW w:w="1701" w:type="dxa"/>
            <w:shd w:val="clear" w:color="auto" w:fill="F2F2F2" w:themeFill="background1" w:themeFillShade="F2"/>
          </w:tcPr>
          <w:p w14:paraId="00C2E930" w14:textId="77777777" w:rsidR="00A21710" w:rsidRDefault="00A21710" w:rsidP="00B31026">
            <w:pPr>
              <w:rPr>
                <w:rFonts w:ascii="Calibri" w:hAnsi="Calibri" w:cs="Calibri"/>
                <w:sz w:val="20"/>
                <w:szCs w:val="20"/>
              </w:rPr>
            </w:pPr>
            <w:r w:rsidRPr="00C53DF5">
              <w:rPr>
                <w:rFonts w:ascii="Calibri" w:hAnsi="Calibri" w:cs="Calibri"/>
                <w:b/>
                <w:bCs/>
                <w:sz w:val="18"/>
                <w:szCs w:val="18"/>
              </w:rPr>
              <w:lastRenderedPageBreak/>
              <w:t xml:space="preserve">c. Relevant </w:t>
            </w:r>
            <w:r>
              <w:rPr>
                <w:rFonts w:ascii="Calibri" w:hAnsi="Calibri" w:cs="Calibri"/>
                <w:b/>
                <w:bCs/>
                <w:sz w:val="18"/>
                <w:szCs w:val="18"/>
              </w:rPr>
              <w:t>Title/</w:t>
            </w:r>
            <w:r w:rsidRPr="00C53DF5">
              <w:rPr>
                <w:rFonts w:ascii="Calibri" w:hAnsi="Calibri" w:cs="Calibri"/>
                <w:b/>
                <w:bCs/>
                <w:sz w:val="18"/>
                <w:szCs w:val="18"/>
              </w:rPr>
              <w:t>Section</w:t>
            </w:r>
          </w:p>
        </w:tc>
        <w:tc>
          <w:tcPr>
            <w:tcW w:w="7320" w:type="dxa"/>
          </w:tcPr>
          <w:p w14:paraId="50787921" w14:textId="22E46178" w:rsidR="00A21710" w:rsidRDefault="00A21710" w:rsidP="00B31026">
            <w:pPr>
              <w:rPr>
                <w:rFonts w:ascii="Calibri" w:hAnsi="Calibri" w:cs="Calibri"/>
                <w:sz w:val="20"/>
                <w:szCs w:val="20"/>
              </w:rPr>
            </w:pPr>
          </w:p>
        </w:tc>
      </w:tr>
      <w:tr w:rsidR="00A21710" w14:paraId="0FD2E36E" w14:textId="77777777" w:rsidTr="00B31026">
        <w:tc>
          <w:tcPr>
            <w:tcW w:w="1701" w:type="dxa"/>
            <w:shd w:val="clear" w:color="auto" w:fill="F2F2F2" w:themeFill="background1" w:themeFillShade="F2"/>
          </w:tcPr>
          <w:p w14:paraId="7C43FB8D" w14:textId="77777777" w:rsidR="00A21710" w:rsidRPr="00C53DF5" w:rsidRDefault="00A21710" w:rsidP="00B31026">
            <w:pPr>
              <w:rPr>
                <w:rFonts w:ascii="Calibri" w:hAnsi="Calibri" w:cs="Calibri"/>
                <w:b/>
                <w:bCs/>
                <w:sz w:val="18"/>
                <w:szCs w:val="18"/>
              </w:rPr>
            </w:pPr>
            <w:r w:rsidRPr="00C53DF5">
              <w:rPr>
                <w:rFonts w:ascii="Calibri" w:hAnsi="Calibri" w:cs="Calibri"/>
                <w:b/>
                <w:bCs/>
                <w:sz w:val="18"/>
                <w:szCs w:val="18"/>
              </w:rPr>
              <w:t>d. Full text of provision</w:t>
            </w:r>
          </w:p>
        </w:tc>
        <w:tc>
          <w:tcPr>
            <w:tcW w:w="7320" w:type="dxa"/>
          </w:tcPr>
          <w:p w14:paraId="00F87808" w14:textId="77777777" w:rsidR="005E4B04" w:rsidRDefault="005E4B04" w:rsidP="00B31026">
            <w:pPr>
              <w:rPr>
                <w:rFonts w:ascii="Calibri" w:hAnsi="Calibri" w:cs="Calibri"/>
                <w:sz w:val="20"/>
                <w:szCs w:val="20"/>
              </w:rPr>
            </w:pPr>
          </w:p>
          <w:p w14:paraId="57165BF6" w14:textId="1953184A" w:rsidR="008059C8" w:rsidRDefault="008059C8" w:rsidP="00740E7F">
            <w:pPr>
              <w:rPr>
                <w:rFonts w:ascii="Calibri" w:hAnsi="Calibri" w:cs="Calibri"/>
                <w:sz w:val="20"/>
                <w:szCs w:val="20"/>
              </w:rPr>
            </w:pPr>
          </w:p>
        </w:tc>
      </w:tr>
    </w:tbl>
    <w:p w14:paraId="28EEB34D" w14:textId="77777777" w:rsidR="00685977" w:rsidRDefault="00685977" w:rsidP="00685977">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528"/>
        <w:gridCol w:w="6433"/>
        <w:gridCol w:w="568"/>
        <w:gridCol w:w="1492"/>
      </w:tblGrid>
      <w:tr w:rsidR="00685977" w:rsidRPr="00BB0B89" w14:paraId="1F621DA4" w14:textId="77777777" w:rsidTr="00055B84">
        <w:tc>
          <w:tcPr>
            <w:tcW w:w="528" w:type="dxa"/>
          </w:tcPr>
          <w:p w14:paraId="686151B5" w14:textId="1E9EEE99" w:rsidR="00685977" w:rsidRPr="00BB0B89" w:rsidRDefault="00546B9B" w:rsidP="00055B84">
            <w:pPr>
              <w:rPr>
                <w:rFonts w:ascii="Calibri" w:hAnsi="Calibri" w:cs="Calibri"/>
                <w:sz w:val="20"/>
                <w:szCs w:val="20"/>
              </w:rPr>
            </w:pPr>
            <w:r w:rsidRPr="00BB0B89">
              <w:rPr>
                <w:rFonts w:ascii="Calibri" w:hAnsi="Calibri" w:cs="Calibri"/>
                <w:sz w:val="20"/>
                <w:szCs w:val="20"/>
              </w:rPr>
              <w:t>R23</w:t>
            </w:r>
          </w:p>
        </w:tc>
        <w:tc>
          <w:tcPr>
            <w:tcW w:w="6433" w:type="dxa"/>
          </w:tcPr>
          <w:p w14:paraId="78888A8E" w14:textId="52343939" w:rsidR="00685977" w:rsidRPr="00BB0B89" w:rsidRDefault="00685977" w:rsidP="00055B84">
            <w:pPr>
              <w:rPr>
                <w:rFonts w:ascii="Calibri" w:hAnsi="Calibri" w:cs="Calibri"/>
                <w:sz w:val="20"/>
                <w:szCs w:val="20"/>
              </w:rPr>
            </w:pPr>
            <w:r w:rsidRPr="00BB0B89">
              <w:rPr>
                <w:rFonts w:ascii="Calibri" w:hAnsi="Calibri" w:cs="Calibri"/>
                <w:sz w:val="20"/>
                <w:szCs w:val="20"/>
              </w:rPr>
              <w:t>The legal system</w:t>
            </w:r>
            <w:r w:rsidRPr="00BB0B89">
              <w:rPr>
                <w:rFonts w:ascii="Calibri" w:hAnsi="Calibri" w:cs="Calibri"/>
                <w:b/>
                <w:bCs/>
                <w:sz w:val="20"/>
                <w:szCs w:val="20"/>
              </w:rPr>
              <w:t xml:space="preserve"> </w:t>
            </w:r>
            <w:r w:rsidRPr="00BB0B89">
              <w:rPr>
                <w:rFonts w:ascii="Calibri" w:hAnsi="Calibri" w:cs="Calibri"/>
                <w:sz w:val="20"/>
                <w:szCs w:val="20"/>
              </w:rPr>
              <w:t xml:space="preserve">recognizes </w:t>
            </w:r>
            <w:r w:rsidRPr="00BB0B89">
              <w:rPr>
                <w:rFonts w:ascii="Calibri" w:hAnsi="Calibri" w:cs="Calibri"/>
                <w:b/>
                <w:bCs/>
                <w:sz w:val="20"/>
                <w:szCs w:val="20"/>
              </w:rPr>
              <w:t xml:space="preserve">customary law or customary tenure </w:t>
            </w:r>
            <w:r w:rsidRPr="00BB0B89">
              <w:rPr>
                <w:rFonts w:ascii="Calibri" w:hAnsi="Calibri" w:cs="Calibri"/>
                <w:sz w:val="20"/>
                <w:szCs w:val="20"/>
              </w:rPr>
              <w:t>in land or family matters</w:t>
            </w:r>
            <w:r w:rsidR="00B0743D" w:rsidRPr="00BB0B89">
              <w:rPr>
                <w:rFonts w:ascii="Calibri" w:hAnsi="Calibri" w:cs="Calibri"/>
                <w:sz w:val="20"/>
                <w:szCs w:val="20"/>
              </w:rPr>
              <w:t xml:space="preserve"> </w:t>
            </w:r>
          </w:p>
        </w:tc>
        <w:tc>
          <w:tcPr>
            <w:tcW w:w="568" w:type="dxa"/>
          </w:tcPr>
          <w:p w14:paraId="293868D1" w14:textId="77777777" w:rsidR="00685977" w:rsidRPr="00BB0B89" w:rsidRDefault="00685977" w:rsidP="00055B84">
            <w:pPr>
              <w:rPr>
                <w:rFonts w:ascii="Calibri" w:hAnsi="Calibri" w:cs="Calibri"/>
                <w:sz w:val="20"/>
                <w:szCs w:val="20"/>
              </w:rPr>
            </w:pPr>
            <w:r w:rsidRPr="00BB0B89">
              <w:rPr>
                <w:rFonts w:ascii="Calibri" w:hAnsi="Calibri" w:cs="Calibri"/>
                <w:sz w:val="20"/>
                <w:szCs w:val="20"/>
              </w:rPr>
              <w:t>1</w:t>
            </w:r>
          </w:p>
        </w:tc>
        <w:tc>
          <w:tcPr>
            <w:tcW w:w="1492" w:type="dxa"/>
          </w:tcPr>
          <w:p w14:paraId="7419DDE2" w14:textId="77777777" w:rsidR="00685977" w:rsidRPr="00BB0B89" w:rsidRDefault="00685977" w:rsidP="00055B84">
            <w:pPr>
              <w:rPr>
                <w:rFonts w:ascii="Calibri" w:hAnsi="Calibri" w:cs="Calibri"/>
                <w:sz w:val="20"/>
                <w:szCs w:val="20"/>
              </w:rPr>
            </w:pPr>
            <w:r w:rsidRPr="00BB0B89">
              <w:rPr>
                <w:rFonts w:ascii="Calibri" w:hAnsi="Calibri" w:cs="Calibri"/>
                <w:sz w:val="20"/>
                <w:szCs w:val="20"/>
              </w:rPr>
              <w:t>(1=Yes, 0=No)</w:t>
            </w:r>
          </w:p>
        </w:tc>
      </w:tr>
      <w:tr w:rsidR="00685977" w:rsidRPr="00BB0B89" w14:paraId="38A662F6" w14:textId="77777777" w:rsidTr="00055B84">
        <w:tc>
          <w:tcPr>
            <w:tcW w:w="9021" w:type="dxa"/>
            <w:gridSpan w:val="4"/>
            <w:shd w:val="clear" w:color="auto" w:fill="F2F2F2" w:themeFill="background1" w:themeFillShade="F2"/>
          </w:tcPr>
          <w:p w14:paraId="1217DDD8" w14:textId="77777777" w:rsidR="00685977" w:rsidRPr="00BB0B89" w:rsidRDefault="00685977" w:rsidP="00055B84">
            <w:pPr>
              <w:rPr>
                <w:rFonts w:ascii="Calibri" w:hAnsi="Calibri" w:cs="Calibri"/>
                <w:sz w:val="20"/>
                <w:szCs w:val="20"/>
              </w:rPr>
            </w:pPr>
            <w:r w:rsidRPr="00BB0B89">
              <w:rPr>
                <w:rFonts w:ascii="Calibri" w:hAnsi="Calibri" w:cs="Calibri"/>
                <w:sz w:val="20"/>
                <w:szCs w:val="20"/>
              </w:rPr>
              <w:t>Relevant instruments and provisions</w:t>
            </w:r>
          </w:p>
        </w:tc>
      </w:tr>
    </w:tbl>
    <w:p w14:paraId="622F59BF" w14:textId="77777777" w:rsidR="00685977" w:rsidRPr="00BB0B89" w:rsidRDefault="00685977" w:rsidP="00685977">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1701"/>
        <w:gridCol w:w="7320"/>
      </w:tblGrid>
      <w:tr w:rsidR="007150FD" w:rsidRPr="00BB0B89" w14:paraId="7F61D608" w14:textId="77777777" w:rsidTr="00055B84">
        <w:tc>
          <w:tcPr>
            <w:tcW w:w="1701" w:type="dxa"/>
            <w:shd w:val="clear" w:color="auto" w:fill="F2F2F2" w:themeFill="background1" w:themeFillShade="F2"/>
          </w:tcPr>
          <w:p w14:paraId="4D92E12F" w14:textId="77777777" w:rsidR="007150FD" w:rsidRPr="00BB0B89" w:rsidRDefault="007150FD" w:rsidP="007150FD">
            <w:pPr>
              <w:rPr>
                <w:rFonts w:ascii="Calibri" w:hAnsi="Calibri" w:cs="Calibri"/>
                <w:sz w:val="20"/>
                <w:szCs w:val="20"/>
              </w:rPr>
            </w:pPr>
            <w:r w:rsidRPr="00BB0B89">
              <w:rPr>
                <w:rFonts w:ascii="Calibri" w:hAnsi="Calibri" w:cs="Calibri"/>
                <w:b/>
                <w:bCs/>
                <w:sz w:val="18"/>
                <w:szCs w:val="18"/>
              </w:rPr>
              <w:t>a. Full name of instrument, including year of adoption</w:t>
            </w:r>
          </w:p>
        </w:tc>
        <w:tc>
          <w:tcPr>
            <w:tcW w:w="7320" w:type="dxa"/>
          </w:tcPr>
          <w:p w14:paraId="1B35F0C1" w14:textId="32A50BA6" w:rsidR="007150FD" w:rsidRPr="00BB0B89" w:rsidRDefault="007150FD" w:rsidP="007150FD">
            <w:pPr>
              <w:rPr>
                <w:rFonts w:ascii="Calibri" w:hAnsi="Calibri" w:cs="Calibri"/>
                <w:sz w:val="20"/>
                <w:szCs w:val="20"/>
              </w:rPr>
            </w:pPr>
          </w:p>
        </w:tc>
      </w:tr>
      <w:tr w:rsidR="007150FD" w:rsidRPr="00BB0B89" w14:paraId="065C32FE" w14:textId="77777777" w:rsidTr="00055B84">
        <w:tc>
          <w:tcPr>
            <w:tcW w:w="1701" w:type="dxa"/>
            <w:shd w:val="clear" w:color="auto" w:fill="F2F2F2" w:themeFill="background1" w:themeFillShade="F2"/>
          </w:tcPr>
          <w:p w14:paraId="675CDA67" w14:textId="77777777" w:rsidR="007150FD" w:rsidRPr="00BB0B89" w:rsidRDefault="007150FD" w:rsidP="007150FD">
            <w:pPr>
              <w:rPr>
                <w:rFonts w:ascii="Calibri" w:hAnsi="Calibri" w:cs="Calibri"/>
                <w:sz w:val="20"/>
                <w:szCs w:val="20"/>
              </w:rPr>
            </w:pPr>
            <w:r w:rsidRPr="00BB0B89">
              <w:rPr>
                <w:rFonts w:ascii="Calibri" w:hAnsi="Calibri" w:cs="Calibri"/>
                <w:b/>
                <w:bCs/>
                <w:sz w:val="18"/>
                <w:szCs w:val="18"/>
              </w:rPr>
              <w:t>b. Hyperlink</w:t>
            </w:r>
          </w:p>
        </w:tc>
        <w:tc>
          <w:tcPr>
            <w:tcW w:w="7320" w:type="dxa"/>
          </w:tcPr>
          <w:p w14:paraId="70339807" w14:textId="00BCBC98" w:rsidR="007150FD" w:rsidRPr="00BB0B89" w:rsidRDefault="007150FD" w:rsidP="007150FD">
            <w:pPr>
              <w:rPr>
                <w:rFonts w:ascii="Calibri" w:hAnsi="Calibri" w:cs="Calibri"/>
                <w:sz w:val="20"/>
                <w:szCs w:val="20"/>
              </w:rPr>
            </w:pPr>
          </w:p>
        </w:tc>
      </w:tr>
      <w:tr w:rsidR="00685977" w:rsidRPr="00BB0B89" w14:paraId="34628596" w14:textId="77777777" w:rsidTr="00055B84">
        <w:tc>
          <w:tcPr>
            <w:tcW w:w="1701" w:type="dxa"/>
            <w:shd w:val="clear" w:color="auto" w:fill="F2F2F2" w:themeFill="background1" w:themeFillShade="F2"/>
          </w:tcPr>
          <w:p w14:paraId="1A1CE3DC" w14:textId="77777777" w:rsidR="00685977" w:rsidRPr="00BB0B89" w:rsidRDefault="00685977" w:rsidP="00055B84">
            <w:pPr>
              <w:rPr>
                <w:rFonts w:ascii="Calibri" w:hAnsi="Calibri" w:cs="Calibri"/>
                <w:sz w:val="20"/>
                <w:szCs w:val="20"/>
              </w:rPr>
            </w:pPr>
            <w:r w:rsidRPr="00BB0B89">
              <w:rPr>
                <w:rFonts w:ascii="Calibri" w:hAnsi="Calibri" w:cs="Calibri"/>
                <w:b/>
                <w:bCs/>
                <w:sz w:val="18"/>
                <w:szCs w:val="18"/>
              </w:rPr>
              <w:t>c. Relevant Title/Section</w:t>
            </w:r>
          </w:p>
        </w:tc>
        <w:tc>
          <w:tcPr>
            <w:tcW w:w="7320" w:type="dxa"/>
          </w:tcPr>
          <w:p w14:paraId="78035F0E" w14:textId="639BCC2A" w:rsidR="00685977" w:rsidRPr="00BB0B89" w:rsidRDefault="00685977" w:rsidP="00055B84">
            <w:pPr>
              <w:rPr>
                <w:rFonts w:ascii="Calibri" w:hAnsi="Calibri" w:cs="Calibri"/>
                <w:sz w:val="20"/>
                <w:szCs w:val="20"/>
              </w:rPr>
            </w:pPr>
          </w:p>
        </w:tc>
      </w:tr>
      <w:tr w:rsidR="00685977" w:rsidRPr="00BB0B89" w14:paraId="4B52E78F" w14:textId="77777777" w:rsidTr="00055B84">
        <w:tc>
          <w:tcPr>
            <w:tcW w:w="1701" w:type="dxa"/>
            <w:shd w:val="clear" w:color="auto" w:fill="F2F2F2" w:themeFill="background1" w:themeFillShade="F2"/>
          </w:tcPr>
          <w:p w14:paraId="42AB9BBE" w14:textId="77777777" w:rsidR="00685977" w:rsidRPr="00BB0B89" w:rsidRDefault="00685977" w:rsidP="00055B84">
            <w:pPr>
              <w:rPr>
                <w:rFonts w:ascii="Calibri" w:hAnsi="Calibri" w:cs="Calibri"/>
                <w:b/>
                <w:bCs/>
                <w:sz w:val="18"/>
                <w:szCs w:val="18"/>
              </w:rPr>
            </w:pPr>
            <w:r w:rsidRPr="00BB0B89">
              <w:rPr>
                <w:rFonts w:ascii="Calibri" w:hAnsi="Calibri" w:cs="Calibri"/>
                <w:b/>
                <w:bCs/>
                <w:sz w:val="18"/>
                <w:szCs w:val="18"/>
              </w:rPr>
              <w:t>d. Full text of provision</w:t>
            </w:r>
          </w:p>
        </w:tc>
        <w:tc>
          <w:tcPr>
            <w:tcW w:w="7320" w:type="dxa"/>
          </w:tcPr>
          <w:p w14:paraId="752CD5D1" w14:textId="77777777" w:rsidR="007150FD" w:rsidRPr="00BB0B89" w:rsidRDefault="007150FD" w:rsidP="00055B84">
            <w:pPr>
              <w:jc w:val="both"/>
              <w:rPr>
                <w:rFonts w:ascii="Calibri" w:hAnsi="Calibri" w:cs="Calibri"/>
                <w:sz w:val="20"/>
                <w:szCs w:val="20"/>
              </w:rPr>
            </w:pPr>
          </w:p>
          <w:p w14:paraId="09B3823A" w14:textId="77777777" w:rsidR="00685977" w:rsidRPr="00BB0B89" w:rsidRDefault="00685977" w:rsidP="00055B84">
            <w:pPr>
              <w:jc w:val="both"/>
              <w:rPr>
                <w:rFonts w:ascii="Calibri" w:hAnsi="Calibri" w:cs="Calibri"/>
                <w:sz w:val="20"/>
                <w:szCs w:val="20"/>
              </w:rPr>
            </w:pPr>
          </w:p>
          <w:p w14:paraId="51126FAC" w14:textId="50D91FB4" w:rsidR="00685977" w:rsidRPr="00BB0B89" w:rsidRDefault="00685977" w:rsidP="00055B84">
            <w:pPr>
              <w:jc w:val="both"/>
              <w:rPr>
                <w:rFonts w:ascii="Calibri" w:hAnsi="Calibri" w:cs="Calibri"/>
                <w:sz w:val="20"/>
                <w:szCs w:val="20"/>
              </w:rPr>
            </w:pPr>
          </w:p>
        </w:tc>
      </w:tr>
    </w:tbl>
    <w:p w14:paraId="2D3CB929" w14:textId="77777777" w:rsidR="00AF0968" w:rsidRPr="00BB0B89" w:rsidRDefault="00AF0968" w:rsidP="00350C85">
      <w:pP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528"/>
        <w:gridCol w:w="6434"/>
        <w:gridCol w:w="567"/>
        <w:gridCol w:w="1492"/>
      </w:tblGrid>
      <w:tr w:rsidR="00264558" w:rsidRPr="00BA4CC0" w14:paraId="26A20BD2" w14:textId="77777777" w:rsidTr="0008148A">
        <w:tc>
          <w:tcPr>
            <w:tcW w:w="429" w:type="dxa"/>
          </w:tcPr>
          <w:p w14:paraId="22439A86" w14:textId="6E6A78D1" w:rsidR="00264558" w:rsidRPr="00BB0B89" w:rsidRDefault="00777B59" w:rsidP="0008148A">
            <w:pPr>
              <w:rPr>
                <w:rFonts w:ascii="Calibri" w:hAnsi="Calibri" w:cs="Calibri"/>
                <w:sz w:val="20"/>
                <w:szCs w:val="20"/>
                <w:lang w:val="it-IT"/>
              </w:rPr>
            </w:pPr>
            <w:r w:rsidRPr="00BB0B89">
              <w:rPr>
                <w:rFonts w:ascii="Calibri" w:hAnsi="Calibri" w:cs="Calibri"/>
                <w:sz w:val="20"/>
                <w:szCs w:val="20"/>
              </w:rPr>
              <w:t>R2</w:t>
            </w:r>
            <w:r w:rsidR="0085203E" w:rsidRPr="00BB0B89">
              <w:rPr>
                <w:rFonts w:ascii="Calibri" w:hAnsi="Calibri" w:cs="Calibri"/>
                <w:sz w:val="20"/>
                <w:szCs w:val="20"/>
                <w:lang w:val="it-IT"/>
              </w:rPr>
              <w:t>4</w:t>
            </w:r>
          </w:p>
        </w:tc>
        <w:tc>
          <w:tcPr>
            <w:tcW w:w="6517" w:type="dxa"/>
          </w:tcPr>
          <w:p w14:paraId="168BD0DD" w14:textId="1F60CEAD" w:rsidR="00264558" w:rsidRPr="00BB0B89" w:rsidRDefault="00264558" w:rsidP="0008148A">
            <w:pPr>
              <w:rPr>
                <w:rFonts w:ascii="Calibri" w:hAnsi="Calibri" w:cs="Calibri"/>
                <w:sz w:val="20"/>
                <w:szCs w:val="20"/>
              </w:rPr>
            </w:pPr>
            <w:r w:rsidRPr="00BB0B89">
              <w:rPr>
                <w:rFonts w:ascii="Calibri" w:hAnsi="Calibri" w:cs="Calibri"/>
                <w:sz w:val="20"/>
                <w:szCs w:val="20"/>
              </w:rPr>
              <w:t xml:space="preserve">Is joint registration </w:t>
            </w:r>
            <w:r w:rsidRPr="00BB0B89">
              <w:rPr>
                <w:rFonts w:ascii="Calibri" w:hAnsi="Calibri" w:cs="Calibri"/>
                <w:b/>
                <w:bCs/>
                <w:sz w:val="20"/>
                <w:szCs w:val="20"/>
              </w:rPr>
              <w:t>possible</w:t>
            </w:r>
            <w:r w:rsidRPr="00BB0B89">
              <w:rPr>
                <w:rFonts w:ascii="Calibri" w:hAnsi="Calibri" w:cs="Calibri"/>
                <w:sz w:val="20"/>
                <w:szCs w:val="20"/>
              </w:rPr>
              <w:t xml:space="preserve"> for land that is jointly owned</w:t>
            </w:r>
            <w:r w:rsidR="006D0F02" w:rsidRPr="00BB0B89">
              <w:rPr>
                <w:rFonts w:ascii="Calibri" w:hAnsi="Calibri" w:cs="Calibri"/>
                <w:sz w:val="20"/>
                <w:szCs w:val="20"/>
              </w:rPr>
              <w:t xml:space="preserve"> or held</w:t>
            </w:r>
            <w:r w:rsidRPr="00BB0B89">
              <w:rPr>
                <w:rFonts w:ascii="Calibri" w:hAnsi="Calibri" w:cs="Calibri"/>
                <w:sz w:val="20"/>
                <w:szCs w:val="20"/>
              </w:rPr>
              <w:t xml:space="preserve"> by spouses? </w:t>
            </w:r>
          </w:p>
        </w:tc>
        <w:tc>
          <w:tcPr>
            <w:tcW w:w="572" w:type="dxa"/>
          </w:tcPr>
          <w:p w14:paraId="0CD85B05" w14:textId="49089873" w:rsidR="00264558" w:rsidRPr="00BB0B89" w:rsidRDefault="00264558" w:rsidP="0008148A">
            <w:pPr>
              <w:rPr>
                <w:rFonts w:ascii="Calibri" w:hAnsi="Calibri" w:cs="Calibri"/>
                <w:sz w:val="20"/>
                <w:szCs w:val="20"/>
              </w:rPr>
            </w:pPr>
          </w:p>
        </w:tc>
        <w:tc>
          <w:tcPr>
            <w:tcW w:w="1503" w:type="dxa"/>
          </w:tcPr>
          <w:p w14:paraId="63289326" w14:textId="77777777" w:rsidR="00264558" w:rsidRPr="00BA4CC0" w:rsidRDefault="00264558" w:rsidP="0008148A">
            <w:pPr>
              <w:rPr>
                <w:rFonts w:ascii="Calibri" w:hAnsi="Calibri" w:cs="Calibri"/>
                <w:sz w:val="20"/>
                <w:szCs w:val="20"/>
              </w:rPr>
            </w:pPr>
            <w:r w:rsidRPr="00BB0B89">
              <w:rPr>
                <w:rFonts w:ascii="Calibri" w:hAnsi="Calibri" w:cs="Calibri"/>
                <w:sz w:val="20"/>
                <w:szCs w:val="20"/>
              </w:rPr>
              <w:t>(1=Yes, 0=No)</w:t>
            </w:r>
          </w:p>
        </w:tc>
      </w:tr>
      <w:tr w:rsidR="00264558" w14:paraId="39A5DCB0" w14:textId="77777777" w:rsidTr="0008148A">
        <w:tc>
          <w:tcPr>
            <w:tcW w:w="9021" w:type="dxa"/>
            <w:gridSpan w:val="4"/>
            <w:shd w:val="clear" w:color="auto" w:fill="F2F2F2" w:themeFill="background1" w:themeFillShade="F2"/>
          </w:tcPr>
          <w:p w14:paraId="31AC4A29" w14:textId="77777777" w:rsidR="00264558" w:rsidRPr="003C1BA5" w:rsidRDefault="00264558" w:rsidP="0008148A">
            <w:pPr>
              <w:rPr>
                <w:rFonts w:ascii="Calibri" w:hAnsi="Calibri" w:cs="Calibri"/>
                <w:sz w:val="20"/>
                <w:szCs w:val="20"/>
              </w:rPr>
            </w:pPr>
            <w:r w:rsidRPr="003C1BA5">
              <w:rPr>
                <w:rFonts w:ascii="Calibri" w:hAnsi="Calibri" w:cs="Calibri"/>
                <w:sz w:val="20"/>
                <w:szCs w:val="20"/>
              </w:rPr>
              <w:t>Relevant instruments and provisions</w:t>
            </w:r>
          </w:p>
        </w:tc>
      </w:tr>
    </w:tbl>
    <w:p w14:paraId="2B1024F4" w14:textId="77777777" w:rsidR="00264558" w:rsidRDefault="00264558" w:rsidP="00264558">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1701"/>
        <w:gridCol w:w="7320"/>
      </w:tblGrid>
      <w:tr w:rsidR="00264558" w14:paraId="1DBEFE42" w14:textId="77777777" w:rsidTr="0008148A">
        <w:tc>
          <w:tcPr>
            <w:tcW w:w="1701" w:type="dxa"/>
            <w:shd w:val="clear" w:color="auto" w:fill="F2F2F2" w:themeFill="background1" w:themeFillShade="F2"/>
          </w:tcPr>
          <w:p w14:paraId="25667664" w14:textId="77777777" w:rsidR="00264558" w:rsidRDefault="00264558" w:rsidP="0008148A">
            <w:pPr>
              <w:rPr>
                <w:rFonts w:ascii="Calibri" w:hAnsi="Calibri" w:cs="Calibri"/>
                <w:sz w:val="20"/>
                <w:szCs w:val="20"/>
              </w:rPr>
            </w:pPr>
            <w:r w:rsidRPr="00C53DF5">
              <w:rPr>
                <w:rFonts w:ascii="Calibri" w:hAnsi="Calibri" w:cs="Calibri"/>
                <w:b/>
                <w:bCs/>
                <w:sz w:val="18"/>
                <w:szCs w:val="18"/>
              </w:rPr>
              <w:t>a. Full name of instrument, including year of adoption</w:t>
            </w:r>
          </w:p>
        </w:tc>
        <w:tc>
          <w:tcPr>
            <w:tcW w:w="7320" w:type="dxa"/>
          </w:tcPr>
          <w:p w14:paraId="66D89452" w14:textId="1F0CA8A4" w:rsidR="00264558" w:rsidRDefault="00264558" w:rsidP="00EB6990">
            <w:pPr>
              <w:rPr>
                <w:rFonts w:ascii="Calibri" w:hAnsi="Calibri" w:cs="Calibri"/>
                <w:sz w:val="20"/>
                <w:szCs w:val="20"/>
              </w:rPr>
            </w:pPr>
          </w:p>
        </w:tc>
      </w:tr>
      <w:tr w:rsidR="00264558" w14:paraId="699726FA" w14:textId="77777777" w:rsidTr="0008148A">
        <w:tc>
          <w:tcPr>
            <w:tcW w:w="1701" w:type="dxa"/>
            <w:shd w:val="clear" w:color="auto" w:fill="F2F2F2" w:themeFill="background1" w:themeFillShade="F2"/>
          </w:tcPr>
          <w:p w14:paraId="432CF61B" w14:textId="77777777" w:rsidR="00264558" w:rsidRDefault="00264558" w:rsidP="0008148A">
            <w:pPr>
              <w:rPr>
                <w:rFonts w:ascii="Calibri" w:hAnsi="Calibri" w:cs="Calibri"/>
                <w:sz w:val="20"/>
                <w:szCs w:val="20"/>
              </w:rPr>
            </w:pPr>
            <w:r w:rsidRPr="00C53DF5">
              <w:rPr>
                <w:rFonts w:ascii="Calibri" w:hAnsi="Calibri" w:cs="Calibri"/>
                <w:b/>
                <w:bCs/>
                <w:sz w:val="18"/>
                <w:szCs w:val="18"/>
              </w:rPr>
              <w:t>b. Hyperlink</w:t>
            </w:r>
          </w:p>
        </w:tc>
        <w:tc>
          <w:tcPr>
            <w:tcW w:w="7320" w:type="dxa"/>
          </w:tcPr>
          <w:p w14:paraId="2EEA3244" w14:textId="43AE61DD" w:rsidR="00264558" w:rsidRDefault="00264558" w:rsidP="0008148A">
            <w:pPr>
              <w:rPr>
                <w:rFonts w:ascii="Calibri" w:hAnsi="Calibri" w:cs="Calibri"/>
                <w:sz w:val="20"/>
                <w:szCs w:val="20"/>
              </w:rPr>
            </w:pPr>
          </w:p>
        </w:tc>
      </w:tr>
      <w:tr w:rsidR="00264558" w14:paraId="04CA259E" w14:textId="77777777" w:rsidTr="0008148A">
        <w:tc>
          <w:tcPr>
            <w:tcW w:w="1701" w:type="dxa"/>
            <w:shd w:val="clear" w:color="auto" w:fill="F2F2F2" w:themeFill="background1" w:themeFillShade="F2"/>
          </w:tcPr>
          <w:p w14:paraId="66BF4193" w14:textId="77777777" w:rsidR="00264558" w:rsidRDefault="00264558" w:rsidP="0008148A">
            <w:pPr>
              <w:rPr>
                <w:rFonts w:ascii="Calibri" w:hAnsi="Calibri" w:cs="Calibri"/>
                <w:sz w:val="20"/>
                <w:szCs w:val="20"/>
              </w:rPr>
            </w:pPr>
            <w:r w:rsidRPr="00C53DF5">
              <w:rPr>
                <w:rFonts w:ascii="Calibri" w:hAnsi="Calibri" w:cs="Calibri"/>
                <w:b/>
                <w:bCs/>
                <w:sz w:val="18"/>
                <w:szCs w:val="18"/>
              </w:rPr>
              <w:t xml:space="preserve">c. Relevant </w:t>
            </w:r>
            <w:r>
              <w:rPr>
                <w:rFonts w:ascii="Calibri" w:hAnsi="Calibri" w:cs="Calibri"/>
                <w:b/>
                <w:bCs/>
                <w:sz w:val="18"/>
                <w:szCs w:val="18"/>
              </w:rPr>
              <w:t>Title/</w:t>
            </w:r>
            <w:r w:rsidRPr="00C53DF5">
              <w:rPr>
                <w:rFonts w:ascii="Calibri" w:hAnsi="Calibri" w:cs="Calibri"/>
                <w:b/>
                <w:bCs/>
                <w:sz w:val="18"/>
                <w:szCs w:val="18"/>
              </w:rPr>
              <w:t>Section</w:t>
            </w:r>
          </w:p>
        </w:tc>
        <w:tc>
          <w:tcPr>
            <w:tcW w:w="7320" w:type="dxa"/>
          </w:tcPr>
          <w:p w14:paraId="52438ECD" w14:textId="77777777" w:rsidR="00264558" w:rsidRDefault="00264558" w:rsidP="0008148A">
            <w:pPr>
              <w:rPr>
                <w:rFonts w:ascii="Calibri" w:hAnsi="Calibri" w:cs="Calibri"/>
                <w:sz w:val="20"/>
                <w:szCs w:val="20"/>
              </w:rPr>
            </w:pPr>
          </w:p>
        </w:tc>
      </w:tr>
      <w:tr w:rsidR="00264558" w14:paraId="60D33DDD" w14:textId="77777777" w:rsidTr="0008148A">
        <w:tc>
          <w:tcPr>
            <w:tcW w:w="1701" w:type="dxa"/>
            <w:shd w:val="clear" w:color="auto" w:fill="F2F2F2" w:themeFill="background1" w:themeFillShade="F2"/>
          </w:tcPr>
          <w:p w14:paraId="5A11DB64" w14:textId="77777777" w:rsidR="00264558" w:rsidRPr="00C53DF5" w:rsidRDefault="00264558" w:rsidP="0008148A">
            <w:pPr>
              <w:rPr>
                <w:rFonts w:ascii="Calibri" w:hAnsi="Calibri" w:cs="Calibri"/>
                <w:b/>
                <w:bCs/>
                <w:sz w:val="18"/>
                <w:szCs w:val="18"/>
              </w:rPr>
            </w:pPr>
            <w:r w:rsidRPr="00C53DF5">
              <w:rPr>
                <w:rFonts w:ascii="Calibri" w:hAnsi="Calibri" w:cs="Calibri"/>
                <w:b/>
                <w:bCs/>
                <w:sz w:val="18"/>
                <w:szCs w:val="18"/>
              </w:rPr>
              <w:t>d. Full text of provision</w:t>
            </w:r>
          </w:p>
        </w:tc>
        <w:tc>
          <w:tcPr>
            <w:tcW w:w="7320" w:type="dxa"/>
          </w:tcPr>
          <w:p w14:paraId="7A1A5F9F" w14:textId="186900CC" w:rsidR="002A2813" w:rsidRPr="00EB6990" w:rsidRDefault="002A2813" w:rsidP="00740E7F">
            <w:pPr>
              <w:rPr>
                <w:rFonts w:ascii="Calibri" w:hAnsi="Calibri" w:cs="Calibri"/>
                <w:sz w:val="20"/>
                <w:szCs w:val="20"/>
              </w:rPr>
            </w:pPr>
          </w:p>
        </w:tc>
      </w:tr>
    </w:tbl>
    <w:p w14:paraId="20D30CC8" w14:textId="77777777" w:rsidR="00264558" w:rsidRPr="00382CD3" w:rsidRDefault="00264558" w:rsidP="00350C85">
      <w:pP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528"/>
        <w:gridCol w:w="6434"/>
        <w:gridCol w:w="567"/>
        <w:gridCol w:w="1492"/>
      </w:tblGrid>
      <w:tr w:rsidR="00382CD3" w:rsidRPr="00382CD3" w14:paraId="70224DDB" w14:textId="77777777" w:rsidTr="005A6BEA">
        <w:tc>
          <w:tcPr>
            <w:tcW w:w="528" w:type="dxa"/>
          </w:tcPr>
          <w:p w14:paraId="4D5C04A2" w14:textId="6242C8D6" w:rsidR="005A6BEA" w:rsidRPr="00382CD3" w:rsidRDefault="005A6BEA" w:rsidP="005A6BEA">
            <w:pPr>
              <w:rPr>
                <w:rFonts w:ascii="Calibri" w:hAnsi="Calibri" w:cs="Calibri"/>
                <w:sz w:val="20"/>
                <w:szCs w:val="20"/>
              </w:rPr>
            </w:pPr>
            <w:r w:rsidRPr="00382CD3">
              <w:rPr>
                <w:rFonts w:ascii="Calibri" w:hAnsi="Calibri" w:cs="Calibri"/>
                <w:sz w:val="20"/>
                <w:szCs w:val="20"/>
              </w:rPr>
              <w:t>R2</w:t>
            </w:r>
            <w:r w:rsidR="0085203E">
              <w:rPr>
                <w:rFonts w:ascii="Calibri" w:hAnsi="Calibri" w:cs="Calibri"/>
                <w:sz w:val="20"/>
                <w:szCs w:val="20"/>
              </w:rPr>
              <w:t>5</w:t>
            </w:r>
          </w:p>
        </w:tc>
        <w:tc>
          <w:tcPr>
            <w:tcW w:w="6434" w:type="dxa"/>
          </w:tcPr>
          <w:p w14:paraId="5E2A89E6" w14:textId="2D680E29" w:rsidR="005A6BEA" w:rsidRPr="00BB0B89" w:rsidRDefault="00777B59" w:rsidP="005A6BEA">
            <w:pPr>
              <w:rPr>
                <w:rFonts w:ascii="Calibri" w:hAnsi="Calibri" w:cs="Calibri"/>
                <w:sz w:val="20"/>
                <w:szCs w:val="20"/>
              </w:rPr>
            </w:pPr>
            <w:r w:rsidRPr="00BB0B89">
              <w:rPr>
                <w:rFonts w:ascii="Calibri" w:eastAsia="Calibri" w:hAnsi="Calibri" w:cs="Calibri"/>
                <w:sz w:val="20"/>
                <w:szCs w:val="20"/>
              </w:rPr>
              <w:t xml:space="preserve">Does the legal framework provide for specific status and regimes for </w:t>
            </w:r>
            <w:r w:rsidRPr="00BB0B89">
              <w:rPr>
                <w:rFonts w:ascii="Calibri" w:eastAsia="Calibri" w:hAnsi="Calibri" w:cs="Calibri"/>
                <w:b/>
                <w:bCs/>
                <w:sz w:val="20"/>
                <w:szCs w:val="20"/>
              </w:rPr>
              <w:t>agricultural lands</w:t>
            </w:r>
            <w:r w:rsidRPr="00BB0B89">
              <w:rPr>
                <w:rFonts w:ascii="Calibri" w:eastAsia="Calibri" w:hAnsi="Calibri" w:cs="Calibri"/>
                <w:sz w:val="20"/>
                <w:szCs w:val="20"/>
              </w:rPr>
              <w:t>?</w:t>
            </w:r>
          </w:p>
        </w:tc>
        <w:tc>
          <w:tcPr>
            <w:tcW w:w="567" w:type="dxa"/>
          </w:tcPr>
          <w:p w14:paraId="20F92E99" w14:textId="25868885" w:rsidR="005A6BEA" w:rsidRPr="00382CD3" w:rsidRDefault="005A6BEA" w:rsidP="005A6BEA">
            <w:pPr>
              <w:rPr>
                <w:rFonts w:ascii="Calibri" w:hAnsi="Calibri" w:cs="Calibri"/>
                <w:sz w:val="20"/>
                <w:szCs w:val="20"/>
              </w:rPr>
            </w:pPr>
          </w:p>
        </w:tc>
        <w:tc>
          <w:tcPr>
            <w:tcW w:w="1492" w:type="dxa"/>
          </w:tcPr>
          <w:p w14:paraId="127D6898" w14:textId="77777777" w:rsidR="005A6BEA" w:rsidRPr="00382CD3" w:rsidRDefault="005A6BEA" w:rsidP="005A6BEA">
            <w:pPr>
              <w:rPr>
                <w:rFonts w:ascii="Calibri" w:hAnsi="Calibri" w:cs="Calibri"/>
                <w:sz w:val="20"/>
                <w:szCs w:val="20"/>
              </w:rPr>
            </w:pPr>
            <w:r w:rsidRPr="00382CD3">
              <w:rPr>
                <w:rFonts w:ascii="Calibri" w:hAnsi="Calibri" w:cs="Calibri"/>
                <w:sz w:val="20"/>
                <w:szCs w:val="20"/>
              </w:rPr>
              <w:t>(1=Yes, 0=No)</w:t>
            </w:r>
          </w:p>
        </w:tc>
      </w:tr>
      <w:tr w:rsidR="00382CD3" w:rsidRPr="00382CD3" w14:paraId="17C1F66B" w14:textId="77777777" w:rsidTr="00B31026">
        <w:tc>
          <w:tcPr>
            <w:tcW w:w="9021" w:type="dxa"/>
            <w:gridSpan w:val="4"/>
            <w:shd w:val="clear" w:color="auto" w:fill="F2F2F2" w:themeFill="background1" w:themeFillShade="F2"/>
          </w:tcPr>
          <w:p w14:paraId="6F11C510" w14:textId="77777777" w:rsidR="005A6BEA" w:rsidRPr="00382CD3" w:rsidRDefault="005A6BEA" w:rsidP="005A6BEA">
            <w:pPr>
              <w:rPr>
                <w:rFonts w:ascii="Calibri" w:hAnsi="Calibri" w:cs="Calibri"/>
                <w:sz w:val="20"/>
                <w:szCs w:val="20"/>
              </w:rPr>
            </w:pPr>
            <w:r w:rsidRPr="00382CD3">
              <w:rPr>
                <w:rFonts w:ascii="Calibri" w:hAnsi="Calibri" w:cs="Calibri"/>
                <w:sz w:val="20"/>
                <w:szCs w:val="20"/>
              </w:rPr>
              <w:t>Relevant instruments and provisions</w:t>
            </w:r>
          </w:p>
        </w:tc>
      </w:tr>
    </w:tbl>
    <w:p w14:paraId="0717273D" w14:textId="77777777" w:rsidR="00350C85" w:rsidRPr="00382CD3" w:rsidRDefault="00350C85" w:rsidP="00350C85">
      <w:pPr>
        <w:pStyle w:val="ListParagraph"/>
        <w:numPr>
          <w:ilvl w:val="0"/>
          <w:numId w:val="4"/>
        </w:num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1701"/>
        <w:gridCol w:w="7320"/>
      </w:tblGrid>
      <w:tr w:rsidR="00D8759A" w:rsidRPr="00382CD3" w14:paraId="20D72A37" w14:textId="77777777" w:rsidTr="00B31026">
        <w:tc>
          <w:tcPr>
            <w:tcW w:w="1701" w:type="dxa"/>
            <w:shd w:val="clear" w:color="auto" w:fill="F2F2F2" w:themeFill="background1" w:themeFillShade="F2"/>
          </w:tcPr>
          <w:p w14:paraId="1E4903C3" w14:textId="77777777" w:rsidR="00D8759A" w:rsidRPr="00382CD3" w:rsidRDefault="00D8759A" w:rsidP="00D8759A">
            <w:pPr>
              <w:rPr>
                <w:rFonts w:ascii="Calibri" w:hAnsi="Calibri" w:cs="Calibri"/>
                <w:sz w:val="20"/>
                <w:szCs w:val="20"/>
              </w:rPr>
            </w:pPr>
            <w:r w:rsidRPr="00382CD3">
              <w:rPr>
                <w:rFonts w:ascii="Calibri" w:hAnsi="Calibri" w:cs="Calibri"/>
                <w:b/>
                <w:bCs/>
                <w:sz w:val="18"/>
                <w:szCs w:val="18"/>
              </w:rPr>
              <w:t>a. Full name of instrument, including year of adoption</w:t>
            </w:r>
          </w:p>
        </w:tc>
        <w:tc>
          <w:tcPr>
            <w:tcW w:w="7320" w:type="dxa"/>
          </w:tcPr>
          <w:p w14:paraId="722216F2" w14:textId="77777777" w:rsidR="00D8759A" w:rsidRPr="00382CD3" w:rsidRDefault="00D8759A" w:rsidP="00740E7F">
            <w:pPr>
              <w:rPr>
                <w:rFonts w:ascii="Calibri" w:hAnsi="Calibri" w:cs="Calibri"/>
                <w:sz w:val="20"/>
                <w:szCs w:val="20"/>
              </w:rPr>
            </w:pPr>
          </w:p>
        </w:tc>
      </w:tr>
      <w:tr w:rsidR="00D8759A" w:rsidRPr="00382CD3" w14:paraId="70AB05A7" w14:textId="77777777" w:rsidTr="00B31026">
        <w:tc>
          <w:tcPr>
            <w:tcW w:w="1701" w:type="dxa"/>
            <w:shd w:val="clear" w:color="auto" w:fill="F2F2F2" w:themeFill="background1" w:themeFillShade="F2"/>
          </w:tcPr>
          <w:p w14:paraId="797B53D2" w14:textId="77777777" w:rsidR="00D8759A" w:rsidRPr="00382CD3" w:rsidRDefault="00D8759A" w:rsidP="00D8759A">
            <w:pPr>
              <w:rPr>
                <w:rFonts w:ascii="Calibri" w:hAnsi="Calibri" w:cs="Calibri"/>
                <w:sz w:val="20"/>
                <w:szCs w:val="20"/>
              </w:rPr>
            </w:pPr>
            <w:r w:rsidRPr="00382CD3">
              <w:rPr>
                <w:rFonts w:ascii="Calibri" w:hAnsi="Calibri" w:cs="Calibri"/>
                <w:b/>
                <w:bCs/>
                <w:sz w:val="18"/>
                <w:szCs w:val="18"/>
              </w:rPr>
              <w:t>b. Hyperlink</w:t>
            </w:r>
          </w:p>
        </w:tc>
        <w:tc>
          <w:tcPr>
            <w:tcW w:w="7320" w:type="dxa"/>
          </w:tcPr>
          <w:p w14:paraId="0B4BA94F" w14:textId="19BF1C36" w:rsidR="00D8759A" w:rsidRPr="00382CD3" w:rsidRDefault="00D8759A" w:rsidP="00D8759A">
            <w:pPr>
              <w:rPr>
                <w:rFonts w:ascii="Calibri" w:hAnsi="Calibri" w:cs="Calibri"/>
                <w:sz w:val="20"/>
                <w:szCs w:val="20"/>
              </w:rPr>
            </w:pPr>
          </w:p>
        </w:tc>
      </w:tr>
      <w:tr w:rsidR="00382CD3" w:rsidRPr="00382CD3" w14:paraId="2FE9CC20" w14:textId="77777777" w:rsidTr="00B31026">
        <w:tc>
          <w:tcPr>
            <w:tcW w:w="1701" w:type="dxa"/>
            <w:shd w:val="clear" w:color="auto" w:fill="F2F2F2" w:themeFill="background1" w:themeFillShade="F2"/>
          </w:tcPr>
          <w:p w14:paraId="6C04BC38" w14:textId="77777777" w:rsidR="00350C85" w:rsidRPr="00382CD3" w:rsidRDefault="00350C85" w:rsidP="00B31026">
            <w:pPr>
              <w:rPr>
                <w:rFonts w:ascii="Calibri" w:hAnsi="Calibri" w:cs="Calibri"/>
                <w:sz w:val="20"/>
                <w:szCs w:val="20"/>
              </w:rPr>
            </w:pPr>
            <w:r w:rsidRPr="00382CD3">
              <w:rPr>
                <w:rFonts w:ascii="Calibri" w:hAnsi="Calibri" w:cs="Calibri"/>
                <w:b/>
                <w:bCs/>
                <w:sz w:val="18"/>
                <w:szCs w:val="18"/>
              </w:rPr>
              <w:t>c. Relevant Title/Section</w:t>
            </w:r>
          </w:p>
        </w:tc>
        <w:tc>
          <w:tcPr>
            <w:tcW w:w="7320" w:type="dxa"/>
          </w:tcPr>
          <w:p w14:paraId="0CB5A78F" w14:textId="77777777" w:rsidR="00350C85" w:rsidRPr="00382CD3" w:rsidRDefault="00350C85" w:rsidP="00B31026">
            <w:pPr>
              <w:rPr>
                <w:rFonts w:ascii="Calibri" w:hAnsi="Calibri" w:cs="Calibri"/>
                <w:sz w:val="20"/>
                <w:szCs w:val="20"/>
              </w:rPr>
            </w:pPr>
          </w:p>
        </w:tc>
      </w:tr>
      <w:tr w:rsidR="00382CD3" w:rsidRPr="00382CD3" w14:paraId="7A1920EA" w14:textId="77777777" w:rsidTr="00B31026">
        <w:tc>
          <w:tcPr>
            <w:tcW w:w="1701" w:type="dxa"/>
            <w:shd w:val="clear" w:color="auto" w:fill="F2F2F2" w:themeFill="background1" w:themeFillShade="F2"/>
          </w:tcPr>
          <w:p w14:paraId="3748C3CA" w14:textId="77777777" w:rsidR="00350C85" w:rsidRPr="00382CD3" w:rsidRDefault="00350C85" w:rsidP="00B31026">
            <w:pPr>
              <w:rPr>
                <w:rFonts w:ascii="Calibri" w:hAnsi="Calibri" w:cs="Calibri"/>
                <w:b/>
                <w:bCs/>
                <w:sz w:val="18"/>
                <w:szCs w:val="18"/>
              </w:rPr>
            </w:pPr>
            <w:r w:rsidRPr="00382CD3">
              <w:rPr>
                <w:rFonts w:ascii="Calibri" w:hAnsi="Calibri" w:cs="Calibri"/>
                <w:b/>
                <w:bCs/>
                <w:sz w:val="18"/>
                <w:szCs w:val="18"/>
              </w:rPr>
              <w:t>d. Full text of provision</w:t>
            </w:r>
          </w:p>
        </w:tc>
        <w:tc>
          <w:tcPr>
            <w:tcW w:w="7320" w:type="dxa"/>
          </w:tcPr>
          <w:p w14:paraId="7D8BDFE4" w14:textId="73DF3B23" w:rsidR="00350C85" w:rsidRPr="00382CD3" w:rsidRDefault="00350C85" w:rsidP="00B31026">
            <w:pPr>
              <w:rPr>
                <w:rFonts w:ascii="Calibri" w:hAnsi="Calibri" w:cs="Calibri"/>
                <w:sz w:val="20"/>
                <w:szCs w:val="20"/>
              </w:rPr>
            </w:pPr>
          </w:p>
        </w:tc>
      </w:tr>
    </w:tbl>
    <w:p w14:paraId="5F646673" w14:textId="77777777" w:rsidR="00D67E34" w:rsidRPr="00382CD3" w:rsidRDefault="00D67E34" w:rsidP="00D67E34">
      <w:pP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528"/>
        <w:gridCol w:w="6434"/>
        <w:gridCol w:w="567"/>
        <w:gridCol w:w="1492"/>
      </w:tblGrid>
      <w:tr w:rsidR="00382CD3" w:rsidRPr="00382CD3" w14:paraId="6FEE56A5" w14:textId="77777777" w:rsidTr="00B31026">
        <w:tc>
          <w:tcPr>
            <w:tcW w:w="429" w:type="dxa"/>
          </w:tcPr>
          <w:p w14:paraId="29BB2BEF" w14:textId="55BA7B45" w:rsidR="00D67E34" w:rsidRPr="00382CD3" w:rsidRDefault="009659EE" w:rsidP="00B31026">
            <w:pPr>
              <w:rPr>
                <w:rFonts w:ascii="Calibri" w:hAnsi="Calibri" w:cs="Calibri"/>
                <w:sz w:val="20"/>
                <w:szCs w:val="20"/>
              </w:rPr>
            </w:pPr>
            <w:r w:rsidRPr="00382CD3">
              <w:rPr>
                <w:rFonts w:ascii="Calibri" w:hAnsi="Calibri" w:cs="Calibri"/>
                <w:sz w:val="20"/>
                <w:szCs w:val="20"/>
              </w:rPr>
              <w:t>R2</w:t>
            </w:r>
            <w:r w:rsidR="0085203E">
              <w:rPr>
                <w:rFonts w:ascii="Calibri" w:hAnsi="Calibri" w:cs="Calibri"/>
                <w:sz w:val="20"/>
                <w:szCs w:val="20"/>
              </w:rPr>
              <w:t>6</w:t>
            </w:r>
          </w:p>
        </w:tc>
        <w:tc>
          <w:tcPr>
            <w:tcW w:w="6517" w:type="dxa"/>
          </w:tcPr>
          <w:p w14:paraId="0C9147B8" w14:textId="498D9262" w:rsidR="00D67E34" w:rsidRPr="00BB0B89" w:rsidRDefault="009659EE" w:rsidP="00B31026">
            <w:pPr>
              <w:rPr>
                <w:rFonts w:ascii="Calibri" w:hAnsi="Calibri" w:cs="Calibri"/>
                <w:sz w:val="20"/>
                <w:szCs w:val="20"/>
              </w:rPr>
            </w:pPr>
            <w:r w:rsidRPr="00BB0B89">
              <w:rPr>
                <w:rFonts w:ascii="Calibri" w:eastAsia="Calibri" w:hAnsi="Calibri" w:cs="Calibri"/>
                <w:sz w:val="20"/>
                <w:szCs w:val="20"/>
              </w:rPr>
              <w:t xml:space="preserve">Does the legal framework provide for specific status and regimes for </w:t>
            </w:r>
            <w:r w:rsidR="00C22CA6" w:rsidRPr="00BB0B89">
              <w:rPr>
                <w:rFonts w:ascii="Calibri" w:hAnsi="Calibri" w:cs="Calibri"/>
                <w:b/>
                <w:bCs/>
                <w:sz w:val="20"/>
                <w:szCs w:val="20"/>
              </w:rPr>
              <w:t>urban lands</w:t>
            </w:r>
            <w:r w:rsidR="00C22CA6" w:rsidRPr="00BB0B89">
              <w:rPr>
                <w:rFonts w:ascii="Calibri" w:hAnsi="Calibri" w:cs="Calibri"/>
                <w:sz w:val="20"/>
                <w:szCs w:val="20"/>
              </w:rPr>
              <w:t xml:space="preserve"> </w:t>
            </w:r>
          </w:p>
        </w:tc>
        <w:tc>
          <w:tcPr>
            <w:tcW w:w="572" w:type="dxa"/>
          </w:tcPr>
          <w:p w14:paraId="3C7913CB" w14:textId="77777777" w:rsidR="00D67E34" w:rsidRPr="00382CD3" w:rsidRDefault="00D67E34" w:rsidP="00B31026">
            <w:pPr>
              <w:rPr>
                <w:rFonts w:ascii="Calibri" w:hAnsi="Calibri" w:cs="Calibri"/>
                <w:sz w:val="20"/>
                <w:szCs w:val="20"/>
              </w:rPr>
            </w:pPr>
          </w:p>
        </w:tc>
        <w:tc>
          <w:tcPr>
            <w:tcW w:w="1503" w:type="dxa"/>
          </w:tcPr>
          <w:p w14:paraId="0BF92432" w14:textId="77777777" w:rsidR="00D67E34" w:rsidRPr="00382CD3" w:rsidRDefault="00D67E34" w:rsidP="00B31026">
            <w:pPr>
              <w:rPr>
                <w:rFonts w:ascii="Calibri" w:hAnsi="Calibri" w:cs="Calibri"/>
                <w:sz w:val="20"/>
                <w:szCs w:val="20"/>
              </w:rPr>
            </w:pPr>
            <w:r w:rsidRPr="00382CD3">
              <w:rPr>
                <w:rFonts w:ascii="Calibri" w:hAnsi="Calibri" w:cs="Calibri"/>
                <w:sz w:val="20"/>
                <w:szCs w:val="20"/>
              </w:rPr>
              <w:t>(1=Yes, 0=No)</w:t>
            </w:r>
          </w:p>
        </w:tc>
      </w:tr>
      <w:tr w:rsidR="00382CD3" w:rsidRPr="00382CD3" w14:paraId="131F33E6" w14:textId="77777777" w:rsidTr="00B31026">
        <w:tc>
          <w:tcPr>
            <w:tcW w:w="9021" w:type="dxa"/>
            <w:gridSpan w:val="4"/>
            <w:shd w:val="clear" w:color="auto" w:fill="F2F2F2" w:themeFill="background1" w:themeFillShade="F2"/>
          </w:tcPr>
          <w:p w14:paraId="257EF8E5" w14:textId="77777777" w:rsidR="00D67E34" w:rsidRPr="00382CD3" w:rsidRDefault="00D67E34" w:rsidP="00B31026">
            <w:pPr>
              <w:rPr>
                <w:rFonts w:ascii="Calibri" w:hAnsi="Calibri" w:cs="Calibri"/>
                <w:sz w:val="20"/>
                <w:szCs w:val="20"/>
              </w:rPr>
            </w:pPr>
            <w:r w:rsidRPr="00382CD3">
              <w:rPr>
                <w:rFonts w:ascii="Calibri" w:hAnsi="Calibri" w:cs="Calibri"/>
                <w:sz w:val="20"/>
                <w:szCs w:val="20"/>
              </w:rPr>
              <w:t>Relevant instruments and provisions</w:t>
            </w:r>
          </w:p>
        </w:tc>
      </w:tr>
    </w:tbl>
    <w:p w14:paraId="2F16B5B4" w14:textId="77777777" w:rsidR="00D67E34" w:rsidRPr="00382CD3" w:rsidRDefault="00D67E34" w:rsidP="00D67E34">
      <w:pPr>
        <w:pStyle w:val="ListParagraph"/>
        <w:numPr>
          <w:ilvl w:val="0"/>
          <w:numId w:val="5"/>
        </w:num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1701"/>
        <w:gridCol w:w="7320"/>
      </w:tblGrid>
      <w:tr w:rsidR="00382CD3" w:rsidRPr="00382CD3" w14:paraId="3AE84FB1" w14:textId="77777777" w:rsidTr="00B31026">
        <w:tc>
          <w:tcPr>
            <w:tcW w:w="1701" w:type="dxa"/>
            <w:shd w:val="clear" w:color="auto" w:fill="F2F2F2" w:themeFill="background1" w:themeFillShade="F2"/>
          </w:tcPr>
          <w:p w14:paraId="1545883E" w14:textId="77777777" w:rsidR="00D67E34" w:rsidRPr="00382CD3" w:rsidRDefault="00D67E34" w:rsidP="00B31026">
            <w:pPr>
              <w:rPr>
                <w:rFonts w:ascii="Calibri" w:hAnsi="Calibri" w:cs="Calibri"/>
                <w:sz w:val="20"/>
                <w:szCs w:val="20"/>
              </w:rPr>
            </w:pPr>
            <w:r w:rsidRPr="00382CD3">
              <w:rPr>
                <w:rFonts w:ascii="Calibri" w:hAnsi="Calibri" w:cs="Calibri"/>
                <w:b/>
                <w:bCs/>
                <w:sz w:val="18"/>
                <w:szCs w:val="18"/>
              </w:rPr>
              <w:t>a. Full name of instrument, including year of adoption</w:t>
            </w:r>
          </w:p>
        </w:tc>
        <w:tc>
          <w:tcPr>
            <w:tcW w:w="7320" w:type="dxa"/>
          </w:tcPr>
          <w:p w14:paraId="278881CD" w14:textId="77777777" w:rsidR="00D67E34" w:rsidRPr="00382CD3" w:rsidRDefault="00D67E34" w:rsidP="00B31026">
            <w:pPr>
              <w:rPr>
                <w:rFonts w:ascii="Calibri" w:hAnsi="Calibri" w:cs="Calibri"/>
                <w:sz w:val="20"/>
                <w:szCs w:val="20"/>
              </w:rPr>
            </w:pPr>
          </w:p>
        </w:tc>
      </w:tr>
      <w:tr w:rsidR="00382CD3" w:rsidRPr="00382CD3" w14:paraId="22D1B2AC" w14:textId="77777777" w:rsidTr="00B31026">
        <w:tc>
          <w:tcPr>
            <w:tcW w:w="1701" w:type="dxa"/>
            <w:shd w:val="clear" w:color="auto" w:fill="F2F2F2" w:themeFill="background1" w:themeFillShade="F2"/>
          </w:tcPr>
          <w:p w14:paraId="7D46184E" w14:textId="77777777" w:rsidR="00D67E34" w:rsidRPr="00382CD3" w:rsidRDefault="00D67E34" w:rsidP="00B31026">
            <w:pPr>
              <w:rPr>
                <w:rFonts w:ascii="Calibri" w:hAnsi="Calibri" w:cs="Calibri"/>
                <w:sz w:val="20"/>
                <w:szCs w:val="20"/>
              </w:rPr>
            </w:pPr>
            <w:r w:rsidRPr="00382CD3">
              <w:rPr>
                <w:rFonts w:ascii="Calibri" w:hAnsi="Calibri" w:cs="Calibri"/>
                <w:b/>
                <w:bCs/>
                <w:sz w:val="18"/>
                <w:szCs w:val="18"/>
              </w:rPr>
              <w:t>b. Hyperlink</w:t>
            </w:r>
          </w:p>
        </w:tc>
        <w:tc>
          <w:tcPr>
            <w:tcW w:w="7320" w:type="dxa"/>
          </w:tcPr>
          <w:p w14:paraId="051F74D5" w14:textId="77777777" w:rsidR="00D67E34" w:rsidRPr="00382CD3" w:rsidRDefault="00D67E34" w:rsidP="00B31026">
            <w:pPr>
              <w:rPr>
                <w:rFonts w:ascii="Calibri" w:hAnsi="Calibri" w:cs="Calibri"/>
                <w:sz w:val="20"/>
                <w:szCs w:val="20"/>
              </w:rPr>
            </w:pPr>
          </w:p>
        </w:tc>
      </w:tr>
      <w:tr w:rsidR="00382CD3" w:rsidRPr="00382CD3" w14:paraId="7A9E7614" w14:textId="77777777" w:rsidTr="00B31026">
        <w:tc>
          <w:tcPr>
            <w:tcW w:w="1701" w:type="dxa"/>
            <w:shd w:val="clear" w:color="auto" w:fill="F2F2F2" w:themeFill="background1" w:themeFillShade="F2"/>
          </w:tcPr>
          <w:p w14:paraId="61C0392A" w14:textId="77777777" w:rsidR="00D67E34" w:rsidRPr="00382CD3" w:rsidRDefault="00D67E34" w:rsidP="00B31026">
            <w:pPr>
              <w:rPr>
                <w:rFonts w:ascii="Calibri" w:hAnsi="Calibri" w:cs="Calibri"/>
                <w:sz w:val="20"/>
                <w:szCs w:val="20"/>
              </w:rPr>
            </w:pPr>
            <w:r w:rsidRPr="00382CD3">
              <w:rPr>
                <w:rFonts w:ascii="Calibri" w:hAnsi="Calibri" w:cs="Calibri"/>
                <w:b/>
                <w:bCs/>
                <w:sz w:val="18"/>
                <w:szCs w:val="18"/>
              </w:rPr>
              <w:t>c. Relevant Title/Section</w:t>
            </w:r>
          </w:p>
        </w:tc>
        <w:tc>
          <w:tcPr>
            <w:tcW w:w="7320" w:type="dxa"/>
          </w:tcPr>
          <w:p w14:paraId="265DE171" w14:textId="77777777" w:rsidR="00D67E34" w:rsidRPr="00382CD3" w:rsidRDefault="00D67E34" w:rsidP="00B31026">
            <w:pPr>
              <w:rPr>
                <w:rFonts w:ascii="Calibri" w:hAnsi="Calibri" w:cs="Calibri"/>
                <w:sz w:val="20"/>
                <w:szCs w:val="20"/>
              </w:rPr>
            </w:pPr>
          </w:p>
        </w:tc>
      </w:tr>
      <w:tr w:rsidR="00382CD3" w:rsidRPr="00382CD3" w14:paraId="66E8BE23" w14:textId="77777777" w:rsidTr="00B31026">
        <w:tc>
          <w:tcPr>
            <w:tcW w:w="1701" w:type="dxa"/>
            <w:shd w:val="clear" w:color="auto" w:fill="F2F2F2" w:themeFill="background1" w:themeFillShade="F2"/>
          </w:tcPr>
          <w:p w14:paraId="2C24C8CA" w14:textId="77777777" w:rsidR="00D67E34" w:rsidRPr="00382CD3" w:rsidRDefault="00D67E34" w:rsidP="00B31026">
            <w:pPr>
              <w:rPr>
                <w:rFonts w:ascii="Calibri" w:hAnsi="Calibri" w:cs="Calibri"/>
                <w:b/>
                <w:bCs/>
                <w:sz w:val="18"/>
                <w:szCs w:val="18"/>
              </w:rPr>
            </w:pPr>
            <w:r w:rsidRPr="00382CD3">
              <w:rPr>
                <w:rFonts w:ascii="Calibri" w:hAnsi="Calibri" w:cs="Calibri"/>
                <w:b/>
                <w:bCs/>
                <w:sz w:val="18"/>
                <w:szCs w:val="18"/>
              </w:rPr>
              <w:t>d. Full text of provision</w:t>
            </w:r>
          </w:p>
        </w:tc>
        <w:tc>
          <w:tcPr>
            <w:tcW w:w="7320" w:type="dxa"/>
          </w:tcPr>
          <w:p w14:paraId="1A37BA09" w14:textId="77777777" w:rsidR="00D67E34" w:rsidRPr="00382CD3" w:rsidRDefault="00D67E34" w:rsidP="00B31026">
            <w:pPr>
              <w:rPr>
                <w:rFonts w:ascii="Calibri" w:hAnsi="Calibri" w:cs="Calibri"/>
                <w:sz w:val="20"/>
                <w:szCs w:val="20"/>
              </w:rPr>
            </w:pPr>
          </w:p>
        </w:tc>
      </w:tr>
    </w:tbl>
    <w:p w14:paraId="2355A2B5" w14:textId="77777777" w:rsidR="00A36BB6" w:rsidRPr="00382CD3" w:rsidRDefault="00A36BB6" w:rsidP="00512F27">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528"/>
        <w:gridCol w:w="6433"/>
        <w:gridCol w:w="568"/>
        <w:gridCol w:w="1492"/>
      </w:tblGrid>
      <w:tr w:rsidR="00382CD3" w:rsidRPr="00382CD3" w14:paraId="6FDB4B9B" w14:textId="77777777" w:rsidTr="4CA49733">
        <w:tc>
          <w:tcPr>
            <w:tcW w:w="429" w:type="dxa"/>
          </w:tcPr>
          <w:p w14:paraId="5B089CD0" w14:textId="2412832C" w:rsidR="00512F27" w:rsidRPr="00382CD3" w:rsidRDefault="009659EE" w:rsidP="00BF789B">
            <w:pPr>
              <w:rPr>
                <w:rFonts w:ascii="Calibri" w:hAnsi="Calibri" w:cs="Calibri"/>
                <w:sz w:val="20"/>
                <w:szCs w:val="20"/>
              </w:rPr>
            </w:pPr>
            <w:r w:rsidRPr="00382CD3">
              <w:rPr>
                <w:rFonts w:ascii="Calibri" w:hAnsi="Calibri" w:cs="Calibri"/>
                <w:sz w:val="20"/>
                <w:szCs w:val="20"/>
              </w:rPr>
              <w:t>R2</w:t>
            </w:r>
            <w:r w:rsidR="0085203E">
              <w:rPr>
                <w:rFonts w:ascii="Calibri" w:hAnsi="Calibri" w:cs="Calibri"/>
                <w:sz w:val="20"/>
                <w:szCs w:val="20"/>
              </w:rPr>
              <w:t>7</w:t>
            </w:r>
          </w:p>
        </w:tc>
        <w:tc>
          <w:tcPr>
            <w:tcW w:w="6517" w:type="dxa"/>
          </w:tcPr>
          <w:p w14:paraId="7474BDB0" w14:textId="601BD7EC" w:rsidR="00512F27" w:rsidRPr="00382CD3" w:rsidRDefault="76226994" w:rsidP="00BF789B">
            <w:pPr>
              <w:rPr>
                <w:rFonts w:ascii="Calibri" w:hAnsi="Calibri" w:cs="Calibri"/>
                <w:sz w:val="20"/>
                <w:szCs w:val="20"/>
              </w:rPr>
            </w:pPr>
            <w:bookmarkStart w:id="3" w:name="_Hlk187997915"/>
            <w:r w:rsidRPr="00382CD3">
              <w:rPr>
                <w:rFonts w:ascii="Calibri" w:hAnsi="Calibri" w:cs="Calibri"/>
                <w:sz w:val="20"/>
                <w:szCs w:val="20"/>
              </w:rPr>
              <w:t xml:space="preserve">There is a </w:t>
            </w:r>
            <w:r w:rsidR="6CB24868" w:rsidRPr="00382CD3">
              <w:rPr>
                <w:rFonts w:ascii="Calibri" w:hAnsi="Calibri" w:cs="Calibri"/>
                <w:b/>
                <w:bCs/>
                <w:sz w:val="20"/>
                <w:szCs w:val="20"/>
              </w:rPr>
              <w:t xml:space="preserve">default </w:t>
            </w:r>
            <w:r w:rsidR="6CB24868" w:rsidRPr="00382CD3">
              <w:rPr>
                <w:rFonts w:ascii="Calibri" w:hAnsi="Calibri" w:cs="Calibri"/>
                <w:sz w:val="20"/>
                <w:szCs w:val="20"/>
              </w:rPr>
              <w:t>ma</w:t>
            </w:r>
            <w:r w:rsidR="00E71693" w:rsidRPr="00382CD3">
              <w:rPr>
                <w:rFonts w:ascii="Calibri" w:hAnsi="Calibri" w:cs="Calibri"/>
                <w:sz w:val="20"/>
                <w:szCs w:val="20"/>
              </w:rPr>
              <w:t>trimonial</w:t>
            </w:r>
            <w:r w:rsidR="6CB24868" w:rsidRPr="00382CD3">
              <w:rPr>
                <w:rFonts w:ascii="Calibri" w:hAnsi="Calibri" w:cs="Calibri"/>
                <w:sz w:val="20"/>
                <w:szCs w:val="20"/>
              </w:rPr>
              <w:t xml:space="preserve"> property regime</w:t>
            </w:r>
            <w:bookmarkEnd w:id="3"/>
          </w:p>
        </w:tc>
        <w:tc>
          <w:tcPr>
            <w:tcW w:w="572" w:type="dxa"/>
          </w:tcPr>
          <w:p w14:paraId="3D9DF8E1" w14:textId="22A323FF" w:rsidR="00512F27" w:rsidRPr="00382CD3" w:rsidRDefault="00E805B8" w:rsidP="00BF789B">
            <w:pPr>
              <w:rPr>
                <w:rFonts w:ascii="Calibri" w:hAnsi="Calibri" w:cs="Calibri"/>
                <w:sz w:val="20"/>
                <w:szCs w:val="20"/>
              </w:rPr>
            </w:pPr>
            <w:r>
              <w:rPr>
                <w:rFonts w:ascii="Calibri" w:hAnsi="Calibri" w:cs="Calibri"/>
                <w:sz w:val="20"/>
                <w:szCs w:val="20"/>
              </w:rPr>
              <w:t>1</w:t>
            </w:r>
          </w:p>
        </w:tc>
        <w:tc>
          <w:tcPr>
            <w:tcW w:w="1503" w:type="dxa"/>
          </w:tcPr>
          <w:p w14:paraId="7061B7F6" w14:textId="77777777" w:rsidR="00512F27" w:rsidRPr="00382CD3" w:rsidRDefault="00512F27" w:rsidP="00BF789B">
            <w:pPr>
              <w:rPr>
                <w:rFonts w:ascii="Calibri" w:hAnsi="Calibri" w:cs="Calibri"/>
                <w:sz w:val="20"/>
                <w:szCs w:val="20"/>
              </w:rPr>
            </w:pPr>
            <w:r w:rsidRPr="00382CD3">
              <w:rPr>
                <w:rFonts w:ascii="Calibri" w:hAnsi="Calibri" w:cs="Calibri"/>
                <w:sz w:val="20"/>
                <w:szCs w:val="20"/>
              </w:rPr>
              <w:t>(1=Yes, 0=No)</w:t>
            </w:r>
          </w:p>
        </w:tc>
      </w:tr>
      <w:tr w:rsidR="00382CD3" w:rsidRPr="00382CD3" w14:paraId="02CF123E" w14:textId="77777777" w:rsidTr="4CA49733">
        <w:tc>
          <w:tcPr>
            <w:tcW w:w="9021" w:type="dxa"/>
            <w:gridSpan w:val="4"/>
            <w:shd w:val="clear" w:color="auto" w:fill="F2F2F2" w:themeFill="background1" w:themeFillShade="F2"/>
          </w:tcPr>
          <w:p w14:paraId="4AF0613C" w14:textId="77777777" w:rsidR="00512F27" w:rsidRPr="00382CD3" w:rsidRDefault="00512F27" w:rsidP="00BF789B">
            <w:pPr>
              <w:rPr>
                <w:rFonts w:ascii="Calibri" w:hAnsi="Calibri" w:cs="Calibri"/>
                <w:sz w:val="20"/>
                <w:szCs w:val="20"/>
              </w:rPr>
            </w:pPr>
            <w:r w:rsidRPr="00382CD3">
              <w:rPr>
                <w:rFonts w:ascii="Calibri" w:hAnsi="Calibri" w:cs="Calibri"/>
                <w:sz w:val="20"/>
                <w:szCs w:val="20"/>
              </w:rPr>
              <w:t>Relevant instruments and provisions</w:t>
            </w:r>
          </w:p>
        </w:tc>
      </w:tr>
    </w:tbl>
    <w:p w14:paraId="3F35F679" w14:textId="77777777" w:rsidR="00512F27" w:rsidRPr="00382CD3" w:rsidRDefault="00512F27" w:rsidP="00080A6F">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1701"/>
        <w:gridCol w:w="7320"/>
      </w:tblGrid>
      <w:tr w:rsidR="00382CD3" w:rsidRPr="00382CD3" w14:paraId="14B3BF6B" w14:textId="77777777">
        <w:tc>
          <w:tcPr>
            <w:tcW w:w="1701" w:type="dxa"/>
            <w:shd w:val="clear" w:color="auto" w:fill="F2F2F2" w:themeFill="background1" w:themeFillShade="F2"/>
          </w:tcPr>
          <w:p w14:paraId="477C3727" w14:textId="77777777" w:rsidR="00A36BB6" w:rsidRPr="00382CD3" w:rsidRDefault="00A36BB6" w:rsidP="00BF789B">
            <w:pPr>
              <w:rPr>
                <w:rFonts w:ascii="Calibri" w:hAnsi="Calibri" w:cs="Calibri"/>
                <w:sz w:val="20"/>
                <w:szCs w:val="20"/>
              </w:rPr>
            </w:pPr>
            <w:r w:rsidRPr="00382CD3">
              <w:rPr>
                <w:rFonts w:ascii="Calibri" w:hAnsi="Calibri" w:cs="Calibri"/>
                <w:b/>
                <w:bCs/>
                <w:sz w:val="18"/>
                <w:szCs w:val="18"/>
              </w:rPr>
              <w:t>a. Full name of instrument, including year of adoption</w:t>
            </w:r>
          </w:p>
        </w:tc>
        <w:tc>
          <w:tcPr>
            <w:tcW w:w="7320" w:type="dxa"/>
          </w:tcPr>
          <w:p w14:paraId="035CA85E" w14:textId="55ECB09D" w:rsidR="00A36BB6" w:rsidRPr="00382CD3" w:rsidRDefault="00A36BB6" w:rsidP="00BF789B">
            <w:pPr>
              <w:rPr>
                <w:rFonts w:ascii="Calibri" w:hAnsi="Calibri" w:cs="Calibri"/>
                <w:sz w:val="20"/>
                <w:szCs w:val="20"/>
              </w:rPr>
            </w:pPr>
          </w:p>
        </w:tc>
      </w:tr>
      <w:tr w:rsidR="00A36BB6" w14:paraId="5EE53274" w14:textId="77777777">
        <w:tc>
          <w:tcPr>
            <w:tcW w:w="1701" w:type="dxa"/>
            <w:shd w:val="clear" w:color="auto" w:fill="F2F2F2" w:themeFill="background1" w:themeFillShade="F2"/>
          </w:tcPr>
          <w:p w14:paraId="4EC33839" w14:textId="77777777" w:rsidR="00A36BB6" w:rsidRDefault="00A36BB6" w:rsidP="00BF789B">
            <w:pPr>
              <w:rPr>
                <w:rFonts w:ascii="Calibri" w:hAnsi="Calibri" w:cs="Calibri"/>
                <w:sz w:val="20"/>
                <w:szCs w:val="20"/>
              </w:rPr>
            </w:pPr>
            <w:r w:rsidRPr="00C53DF5">
              <w:rPr>
                <w:rFonts w:ascii="Calibri" w:hAnsi="Calibri" w:cs="Calibri"/>
                <w:b/>
                <w:bCs/>
                <w:sz w:val="18"/>
                <w:szCs w:val="18"/>
              </w:rPr>
              <w:t>b. Hyperlink</w:t>
            </w:r>
          </w:p>
        </w:tc>
        <w:tc>
          <w:tcPr>
            <w:tcW w:w="7320" w:type="dxa"/>
          </w:tcPr>
          <w:p w14:paraId="3250C012" w14:textId="74405D76" w:rsidR="00A36BB6" w:rsidRDefault="00A36BB6" w:rsidP="00BF789B">
            <w:pPr>
              <w:rPr>
                <w:rFonts w:ascii="Calibri" w:hAnsi="Calibri" w:cs="Calibri"/>
                <w:sz w:val="20"/>
                <w:szCs w:val="20"/>
              </w:rPr>
            </w:pPr>
          </w:p>
        </w:tc>
      </w:tr>
      <w:tr w:rsidR="00A36BB6" w14:paraId="5F221B56" w14:textId="77777777">
        <w:tc>
          <w:tcPr>
            <w:tcW w:w="1701" w:type="dxa"/>
            <w:shd w:val="clear" w:color="auto" w:fill="F2F2F2" w:themeFill="background1" w:themeFillShade="F2"/>
          </w:tcPr>
          <w:p w14:paraId="19CD63A9" w14:textId="77777777" w:rsidR="00A36BB6" w:rsidRDefault="00A36BB6" w:rsidP="00BF789B">
            <w:pPr>
              <w:rPr>
                <w:rFonts w:ascii="Calibri" w:hAnsi="Calibri" w:cs="Calibri"/>
                <w:sz w:val="20"/>
                <w:szCs w:val="20"/>
              </w:rPr>
            </w:pPr>
            <w:r w:rsidRPr="00C53DF5">
              <w:rPr>
                <w:rFonts w:ascii="Calibri" w:hAnsi="Calibri" w:cs="Calibri"/>
                <w:b/>
                <w:bCs/>
                <w:sz w:val="18"/>
                <w:szCs w:val="18"/>
              </w:rPr>
              <w:t xml:space="preserve">c. Relevant </w:t>
            </w:r>
            <w:r>
              <w:rPr>
                <w:rFonts w:ascii="Calibri" w:hAnsi="Calibri" w:cs="Calibri"/>
                <w:b/>
                <w:bCs/>
                <w:sz w:val="18"/>
                <w:szCs w:val="18"/>
              </w:rPr>
              <w:t>Title/</w:t>
            </w:r>
            <w:r w:rsidRPr="00C53DF5">
              <w:rPr>
                <w:rFonts w:ascii="Calibri" w:hAnsi="Calibri" w:cs="Calibri"/>
                <w:b/>
                <w:bCs/>
                <w:sz w:val="18"/>
                <w:szCs w:val="18"/>
              </w:rPr>
              <w:t>Section</w:t>
            </w:r>
          </w:p>
        </w:tc>
        <w:tc>
          <w:tcPr>
            <w:tcW w:w="7320" w:type="dxa"/>
          </w:tcPr>
          <w:p w14:paraId="777503DD" w14:textId="77777777" w:rsidR="00A36BB6" w:rsidRDefault="00A36BB6" w:rsidP="00BF789B">
            <w:pPr>
              <w:rPr>
                <w:rFonts w:ascii="Calibri" w:hAnsi="Calibri" w:cs="Calibri"/>
                <w:sz w:val="20"/>
                <w:szCs w:val="20"/>
              </w:rPr>
            </w:pPr>
          </w:p>
        </w:tc>
      </w:tr>
      <w:tr w:rsidR="00A36BB6" w14:paraId="3B2C6C0F" w14:textId="77777777">
        <w:tc>
          <w:tcPr>
            <w:tcW w:w="1701" w:type="dxa"/>
            <w:shd w:val="clear" w:color="auto" w:fill="F2F2F2" w:themeFill="background1" w:themeFillShade="F2"/>
          </w:tcPr>
          <w:p w14:paraId="3A7F9B5E" w14:textId="77777777" w:rsidR="00A36BB6" w:rsidRPr="00C53DF5" w:rsidRDefault="00A36BB6" w:rsidP="00BF789B">
            <w:pPr>
              <w:rPr>
                <w:rFonts w:ascii="Calibri" w:hAnsi="Calibri" w:cs="Calibri"/>
                <w:b/>
                <w:bCs/>
                <w:sz w:val="18"/>
                <w:szCs w:val="18"/>
              </w:rPr>
            </w:pPr>
            <w:r w:rsidRPr="00C53DF5">
              <w:rPr>
                <w:rFonts w:ascii="Calibri" w:hAnsi="Calibri" w:cs="Calibri"/>
                <w:b/>
                <w:bCs/>
                <w:sz w:val="18"/>
                <w:szCs w:val="18"/>
              </w:rPr>
              <w:t>d. Full text of provision</w:t>
            </w:r>
          </w:p>
        </w:tc>
        <w:tc>
          <w:tcPr>
            <w:tcW w:w="7320" w:type="dxa"/>
          </w:tcPr>
          <w:p w14:paraId="60CAA04E" w14:textId="3F7DE0F5" w:rsidR="00740E7F" w:rsidRDefault="00740E7F" w:rsidP="00740E7F">
            <w:pPr>
              <w:rPr>
                <w:rFonts w:ascii="Calibri" w:hAnsi="Calibri" w:cs="Calibri"/>
                <w:sz w:val="20"/>
                <w:szCs w:val="20"/>
              </w:rPr>
            </w:pPr>
          </w:p>
          <w:p w14:paraId="4C7838EB" w14:textId="7EA53B11" w:rsidR="00A36BB6" w:rsidRDefault="00A36BB6" w:rsidP="00317BBE">
            <w:pPr>
              <w:rPr>
                <w:rFonts w:ascii="Calibri" w:hAnsi="Calibri" w:cs="Calibri"/>
                <w:sz w:val="20"/>
                <w:szCs w:val="20"/>
              </w:rPr>
            </w:pPr>
          </w:p>
        </w:tc>
      </w:tr>
    </w:tbl>
    <w:p w14:paraId="21995383" w14:textId="77777777" w:rsidR="00A36BB6" w:rsidRDefault="00A36BB6" w:rsidP="00080A6F">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633"/>
        <w:gridCol w:w="6344"/>
        <w:gridCol w:w="564"/>
        <w:gridCol w:w="1480"/>
      </w:tblGrid>
      <w:tr w:rsidR="00512F27" w:rsidRPr="00BA4CC0" w14:paraId="1C60C9AF" w14:textId="77777777" w:rsidTr="001A38ED">
        <w:tc>
          <w:tcPr>
            <w:tcW w:w="633" w:type="dxa"/>
          </w:tcPr>
          <w:p w14:paraId="19E94944" w14:textId="0B3FFAFD" w:rsidR="00512F27" w:rsidRDefault="009659EE" w:rsidP="00BF789B">
            <w:pPr>
              <w:rPr>
                <w:rFonts w:ascii="Calibri" w:hAnsi="Calibri" w:cs="Calibri"/>
                <w:sz w:val="20"/>
                <w:szCs w:val="20"/>
              </w:rPr>
            </w:pPr>
            <w:r>
              <w:rPr>
                <w:rFonts w:ascii="Calibri" w:hAnsi="Calibri" w:cs="Calibri"/>
                <w:sz w:val="20"/>
                <w:szCs w:val="20"/>
              </w:rPr>
              <w:t>R2</w:t>
            </w:r>
            <w:r w:rsidR="0085203E">
              <w:rPr>
                <w:rFonts w:ascii="Calibri" w:hAnsi="Calibri" w:cs="Calibri"/>
                <w:sz w:val="20"/>
                <w:szCs w:val="20"/>
              </w:rPr>
              <w:t>7</w:t>
            </w:r>
            <w:r>
              <w:rPr>
                <w:rFonts w:ascii="Calibri" w:hAnsi="Calibri" w:cs="Calibri"/>
                <w:sz w:val="20"/>
                <w:szCs w:val="20"/>
              </w:rPr>
              <w:t>b</w:t>
            </w:r>
          </w:p>
        </w:tc>
        <w:tc>
          <w:tcPr>
            <w:tcW w:w="6344" w:type="dxa"/>
          </w:tcPr>
          <w:p w14:paraId="25AC6356" w14:textId="18F24EAA" w:rsidR="00512F27" w:rsidRPr="000563D5" w:rsidRDefault="000563D5" w:rsidP="00BF789B">
            <w:pPr>
              <w:rPr>
                <w:rFonts w:ascii="Calibri" w:hAnsi="Calibri" w:cs="Calibri"/>
                <w:sz w:val="20"/>
                <w:szCs w:val="20"/>
              </w:rPr>
            </w:pPr>
            <w:bookmarkStart w:id="4" w:name="_Hlk187997934"/>
            <w:r w:rsidRPr="000563D5">
              <w:rPr>
                <w:rFonts w:ascii="Calibri" w:hAnsi="Calibri" w:cs="Calibri"/>
                <w:b/>
                <w:bCs/>
                <w:sz w:val="20"/>
                <w:szCs w:val="20"/>
              </w:rPr>
              <w:t>Community of property</w:t>
            </w:r>
            <w:r w:rsidR="00512F27" w:rsidRPr="000563D5">
              <w:rPr>
                <w:rFonts w:ascii="Calibri" w:hAnsi="Calibri" w:cs="Calibri"/>
                <w:b/>
                <w:bCs/>
                <w:sz w:val="20"/>
                <w:szCs w:val="20"/>
              </w:rPr>
              <w:t xml:space="preserve"> in marriage</w:t>
            </w:r>
            <w:r w:rsidR="00512F27" w:rsidRPr="000563D5">
              <w:rPr>
                <w:rFonts w:ascii="Calibri" w:hAnsi="Calibri" w:cs="Calibri"/>
                <w:sz w:val="20"/>
                <w:szCs w:val="20"/>
              </w:rPr>
              <w:t xml:space="preserve"> is the default rule or presumed</w:t>
            </w:r>
            <w:bookmarkEnd w:id="4"/>
          </w:p>
        </w:tc>
        <w:tc>
          <w:tcPr>
            <w:tcW w:w="564" w:type="dxa"/>
          </w:tcPr>
          <w:p w14:paraId="616BA578" w14:textId="21AF98DC" w:rsidR="00512F27" w:rsidRDefault="00512F27" w:rsidP="00BF789B">
            <w:pPr>
              <w:rPr>
                <w:rFonts w:ascii="Calibri" w:hAnsi="Calibri" w:cs="Calibri"/>
                <w:sz w:val="20"/>
                <w:szCs w:val="20"/>
              </w:rPr>
            </w:pPr>
          </w:p>
        </w:tc>
        <w:tc>
          <w:tcPr>
            <w:tcW w:w="1480" w:type="dxa"/>
          </w:tcPr>
          <w:p w14:paraId="79B7D484" w14:textId="77777777" w:rsidR="00512F27" w:rsidRPr="00BA4CC0" w:rsidRDefault="00512F27" w:rsidP="00BF789B">
            <w:pPr>
              <w:rPr>
                <w:rFonts w:ascii="Calibri" w:hAnsi="Calibri" w:cs="Calibri"/>
                <w:sz w:val="20"/>
                <w:szCs w:val="20"/>
              </w:rPr>
            </w:pPr>
            <w:r w:rsidRPr="005052FE">
              <w:rPr>
                <w:rFonts w:ascii="Calibri" w:hAnsi="Calibri" w:cs="Calibri"/>
                <w:sz w:val="20"/>
                <w:szCs w:val="20"/>
              </w:rPr>
              <w:t>(1=Yes, 0=No)</w:t>
            </w:r>
          </w:p>
        </w:tc>
      </w:tr>
      <w:tr w:rsidR="00512F27" w:rsidRPr="003C1BA5" w14:paraId="775879A0" w14:textId="77777777">
        <w:tc>
          <w:tcPr>
            <w:tcW w:w="9021" w:type="dxa"/>
            <w:gridSpan w:val="4"/>
            <w:shd w:val="clear" w:color="auto" w:fill="F2F2F2" w:themeFill="background1" w:themeFillShade="F2"/>
          </w:tcPr>
          <w:p w14:paraId="4826109F" w14:textId="77777777" w:rsidR="00512F27" w:rsidRPr="003C1BA5" w:rsidRDefault="00512F27" w:rsidP="00BF789B">
            <w:pPr>
              <w:rPr>
                <w:rFonts w:ascii="Calibri" w:hAnsi="Calibri" w:cs="Calibri"/>
                <w:sz w:val="20"/>
                <w:szCs w:val="20"/>
              </w:rPr>
            </w:pPr>
            <w:r w:rsidRPr="003C1BA5">
              <w:rPr>
                <w:rFonts w:ascii="Calibri" w:hAnsi="Calibri" w:cs="Calibri"/>
                <w:sz w:val="20"/>
                <w:szCs w:val="20"/>
              </w:rPr>
              <w:t>Relevant instruments and provisions</w:t>
            </w:r>
          </w:p>
        </w:tc>
      </w:tr>
    </w:tbl>
    <w:p w14:paraId="3877DB5B" w14:textId="77777777" w:rsidR="00512F27" w:rsidRDefault="00512F27" w:rsidP="00080A6F">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1701"/>
        <w:gridCol w:w="7320"/>
      </w:tblGrid>
      <w:tr w:rsidR="00A36BB6" w14:paraId="00854059" w14:textId="77777777">
        <w:tc>
          <w:tcPr>
            <w:tcW w:w="1701" w:type="dxa"/>
            <w:shd w:val="clear" w:color="auto" w:fill="F2F2F2" w:themeFill="background1" w:themeFillShade="F2"/>
          </w:tcPr>
          <w:p w14:paraId="1B8AE5CF" w14:textId="77777777" w:rsidR="00A36BB6" w:rsidRDefault="00A36BB6" w:rsidP="00BF789B">
            <w:pPr>
              <w:rPr>
                <w:rFonts w:ascii="Calibri" w:hAnsi="Calibri" w:cs="Calibri"/>
                <w:sz w:val="20"/>
                <w:szCs w:val="20"/>
              </w:rPr>
            </w:pPr>
            <w:r w:rsidRPr="00C53DF5">
              <w:rPr>
                <w:rFonts w:ascii="Calibri" w:hAnsi="Calibri" w:cs="Calibri"/>
                <w:b/>
                <w:bCs/>
                <w:sz w:val="18"/>
                <w:szCs w:val="18"/>
              </w:rPr>
              <w:t>a. Full name of instrument, including year of adoption</w:t>
            </w:r>
          </w:p>
        </w:tc>
        <w:tc>
          <w:tcPr>
            <w:tcW w:w="7320" w:type="dxa"/>
          </w:tcPr>
          <w:p w14:paraId="3A9EFE0E" w14:textId="6887E4D2" w:rsidR="00A36BB6" w:rsidRDefault="00A36BB6" w:rsidP="00BF789B">
            <w:pPr>
              <w:rPr>
                <w:rFonts w:ascii="Calibri" w:hAnsi="Calibri" w:cs="Calibri"/>
                <w:sz w:val="20"/>
                <w:szCs w:val="20"/>
              </w:rPr>
            </w:pPr>
          </w:p>
        </w:tc>
      </w:tr>
      <w:tr w:rsidR="00A36BB6" w14:paraId="3B1A8FCE" w14:textId="77777777">
        <w:tc>
          <w:tcPr>
            <w:tcW w:w="1701" w:type="dxa"/>
            <w:shd w:val="clear" w:color="auto" w:fill="F2F2F2" w:themeFill="background1" w:themeFillShade="F2"/>
          </w:tcPr>
          <w:p w14:paraId="130240F8" w14:textId="77777777" w:rsidR="00A36BB6" w:rsidRDefault="00A36BB6" w:rsidP="00BF789B">
            <w:pPr>
              <w:rPr>
                <w:rFonts w:ascii="Calibri" w:hAnsi="Calibri" w:cs="Calibri"/>
                <w:sz w:val="20"/>
                <w:szCs w:val="20"/>
              </w:rPr>
            </w:pPr>
            <w:r w:rsidRPr="00C53DF5">
              <w:rPr>
                <w:rFonts w:ascii="Calibri" w:hAnsi="Calibri" w:cs="Calibri"/>
                <w:b/>
                <w:bCs/>
                <w:sz w:val="18"/>
                <w:szCs w:val="18"/>
              </w:rPr>
              <w:t>b. Hyperlink</w:t>
            </w:r>
          </w:p>
        </w:tc>
        <w:tc>
          <w:tcPr>
            <w:tcW w:w="7320" w:type="dxa"/>
          </w:tcPr>
          <w:p w14:paraId="58832B22" w14:textId="11BC41E3" w:rsidR="00A36BB6" w:rsidRDefault="00A36BB6" w:rsidP="00BF789B">
            <w:pPr>
              <w:rPr>
                <w:rFonts w:ascii="Calibri" w:hAnsi="Calibri" w:cs="Calibri"/>
                <w:sz w:val="20"/>
                <w:szCs w:val="20"/>
              </w:rPr>
            </w:pPr>
          </w:p>
        </w:tc>
      </w:tr>
      <w:tr w:rsidR="00A36BB6" w14:paraId="70A2C2C0" w14:textId="77777777">
        <w:tc>
          <w:tcPr>
            <w:tcW w:w="1701" w:type="dxa"/>
            <w:shd w:val="clear" w:color="auto" w:fill="F2F2F2" w:themeFill="background1" w:themeFillShade="F2"/>
          </w:tcPr>
          <w:p w14:paraId="050BA8E8" w14:textId="77777777" w:rsidR="00A36BB6" w:rsidRDefault="00A36BB6" w:rsidP="00BF789B">
            <w:pPr>
              <w:rPr>
                <w:rFonts w:ascii="Calibri" w:hAnsi="Calibri" w:cs="Calibri"/>
                <w:sz w:val="20"/>
                <w:szCs w:val="20"/>
              </w:rPr>
            </w:pPr>
            <w:r w:rsidRPr="00C53DF5">
              <w:rPr>
                <w:rFonts w:ascii="Calibri" w:hAnsi="Calibri" w:cs="Calibri"/>
                <w:b/>
                <w:bCs/>
                <w:sz w:val="18"/>
                <w:szCs w:val="18"/>
              </w:rPr>
              <w:t xml:space="preserve">c. Relevant </w:t>
            </w:r>
            <w:r>
              <w:rPr>
                <w:rFonts w:ascii="Calibri" w:hAnsi="Calibri" w:cs="Calibri"/>
                <w:b/>
                <w:bCs/>
                <w:sz w:val="18"/>
                <w:szCs w:val="18"/>
              </w:rPr>
              <w:t>Title/</w:t>
            </w:r>
            <w:r w:rsidRPr="00C53DF5">
              <w:rPr>
                <w:rFonts w:ascii="Calibri" w:hAnsi="Calibri" w:cs="Calibri"/>
                <w:b/>
                <w:bCs/>
                <w:sz w:val="18"/>
                <w:szCs w:val="18"/>
              </w:rPr>
              <w:t>Section</w:t>
            </w:r>
          </w:p>
        </w:tc>
        <w:tc>
          <w:tcPr>
            <w:tcW w:w="7320" w:type="dxa"/>
          </w:tcPr>
          <w:p w14:paraId="2B5B824E" w14:textId="77777777" w:rsidR="00A36BB6" w:rsidRDefault="00A36BB6" w:rsidP="00BF789B">
            <w:pPr>
              <w:rPr>
                <w:rFonts w:ascii="Calibri" w:hAnsi="Calibri" w:cs="Calibri"/>
                <w:sz w:val="20"/>
                <w:szCs w:val="20"/>
              </w:rPr>
            </w:pPr>
          </w:p>
        </w:tc>
      </w:tr>
      <w:tr w:rsidR="00A36BB6" w14:paraId="410E247F" w14:textId="77777777">
        <w:tc>
          <w:tcPr>
            <w:tcW w:w="1701" w:type="dxa"/>
            <w:shd w:val="clear" w:color="auto" w:fill="F2F2F2" w:themeFill="background1" w:themeFillShade="F2"/>
          </w:tcPr>
          <w:p w14:paraId="2F16267A" w14:textId="77777777" w:rsidR="00A36BB6" w:rsidRPr="00C53DF5" w:rsidRDefault="00A36BB6" w:rsidP="00BF789B">
            <w:pPr>
              <w:rPr>
                <w:rFonts w:ascii="Calibri" w:hAnsi="Calibri" w:cs="Calibri"/>
                <w:b/>
                <w:bCs/>
                <w:sz w:val="18"/>
                <w:szCs w:val="18"/>
              </w:rPr>
            </w:pPr>
            <w:r w:rsidRPr="00C53DF5">
              <w:rPr>
                <w:rFonts w:ascii="Calibri" w:hAnsi="Calibri" w:cs="Calibri"/>
                <w:b/>
                <w:bCs/>
                <w:sz w:val="18"/>
                <w:szCs w:val="18"/>
              </w:rPr>
              <w:t>d. Full text of provision</w:t>
            </w:r>
          </w:p>
        </w:tc>
        <w:tc>
          <w:tcPr>
            <w:tcW w:w="7320" w:type="dxa"/>
          </w:tcPr>
          <w:p w14:paraId="7FCEF15B" w14:textId="431359CF" w:rsidR="00E805B8" w:rsidRDefault="00E805B8" w:rsidP="00E12B0F">
            <w:pPr>
              <w:rPr>
                <w:rFonts w:ascii="Calibri" w:hAnsi="Calibri" w:cs="Calibri"/>
                <w:sz w:val="20"/>
                <w:szCs w:val="20"/>
              </w:rPr>
            </w:pPr>
          </w:p>
        </w:tc>
      </w:tr>
    </w:tbl>
    <w:p w14:paraId="3AE2ED77" w14:textId="77777777" w:rsidR="005A7DD7" w:rsidRDefault="005A7DD7" w:rsidP="005A7DD7">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612"/>
        <w:gridCol w:w="6364"/>
        <w:gridCol w:w="562"/>
        <w:gridCol w:w="1483"/>
      </w:tblGrid>
      <w:tr w:rsidR="005A7DD7" w:rsidRPr="00BA4CC0" w14:paraId="7EAFC5BD" w14:textId="77777777">
        <w:tc>
          <w:tcPr>
            <w:tcW w:w="429" w:type="dxa"/>
          </w:tcPr>
          <w:p w14:paraId="2EBCB0FE" w14:textId="15524962" w:rsidR="005A7DD7" w:rsidRDefault="005A7DD7" w:rsidP="00BF789B">
            <w:pPr>
              <w:rPr>
                <w:rFonts w:ascii="Calibri" w:hAnsi="Calibri" w:cs="Calibri"/>
                <w:sz w:val="20"/>
                <w:szCs w:val="20"/>
              </w:rPr>
            </w:pPr>
            <w:r>
              <w:rPr>
                <w:rFonts w:ascii="Calibri" w:hAnsi="Calibri" w:cs="Calibri"/>
                <w:sz w:val="20"/>
                <w:szCs w:val="20"/>
              </w:rPr>
              <w:t>R</w:t>
            </w:r>
            <w:r w:rsidR="009659EE">
              <w:rPr>
                <w:rFonts w:ascii="Calibri" w:hAnsi="Calibri" w:cs="Calibri"/>
                <w:sz w:val="20"/>
                <w:szCs w:val="20"/>
              </w:rPr>
              <w:t>2</w:t>
            </w:r>
            <w:r w:rsidR="0085203E">
              <w:rPr>
                <w:rFonts w:ascii="Calibri" w:hAnsi="Calibri" w:cs="Calibri"/>
                <w:sz w:val="20"/>
                <w:szCs w:val="20"/>
              </w:rPr>
              <w:t>7</w:t>
            </w:r>
            <w:r w:rsidR="009659EE">
              <w:rPr>
                <w:rFonts w:ascii="Calibri" w:hAnsi="Calibri" w:cs="Calibri"/>
                <w:sz w:val="20"/>
                <w:szCs w:val="20"/>
              </w:rPr>
              <w:t>c</w:t>
            </w:r>
          </w:p>
        </w:tc>
        <w:tc>
          <w:tcPr>
            <w:tcW w:w="6517" w:type="dxa"/>
          </w:tcPr>
          <w:p w14:paraId="17DED40C" w14:textId="664C204E" w:rsidR="005A7DD7" w:rsidRDefault="005A7DD7" w:rsidP="00BF789B">
            <w:pPr>
              <w:rPr>
                <w:rFonts w:ascii="Calibri" w:hAnsi="Calibri" w:cs="Calibri"/>
                <w:sz w:val="20"/>
                <w:szCs w:val="20"/>
              </w:rPr>
            </w:pPr>
            <w:bookmarkStart w:id="5" w:name="_Hlk187997973"/>
            <w:r w:rsidRPr="005A7DD7">
              <w:rPr>
                <w:rFonts w:ascii="Calibri" w:hAnsi="Calibri" w:cs="Calibri"/>
                <w:sz w:val="20"/>
                <w:szCs w:val="20"/>
              </w:rPr>
              <w:t>The husband is legally considered to be the sole</w:t>
            </w:r>
            <w:r>
              <w:rPr>
                <w:rFonts w:ascii="Calibri" w:hAnsi="Calibri" w:cs="Calibri"/>
                <w:b/>
                <w:bCs/>
                <w:sz w:val="20"/>
                <w:szCs w:val="20"/>
              </w:rPr>
              <w:t xml:space="preserve"> head of the household</w:t>
            </w:r>
            <w:bookmarkEnd w:id="5"/>
          </w:p>
        </w:tc>
        <w:tc>
          <w:tcPr>
            <w:tcW w:w="572" w:type="dxa"/>
          </w:tcPr>
          <w:p w14:paraId="5A7986AE" w14:textId="58691FE2" w:rsidR="005A7DD7" w:rsidRDefault="005A7DD7" w:rsidP="00BF789B">
            <w:pPr>
              <w:rPr>
                <w:rFonts w:ascii="Calibri" w:hAnsi="Calibri" w:cs="Calibri"/>
                <w:sz w:val="20"/>
                <w:szCs w:val="20"/>
              </w:rPr>
            </w:pPr>
          </w:p>
        </w:tc>
        <w:tc>
          <w:tcPr>
            <w:tcW w:w="1503" w:type="dxa"/>
          </w:tcPr>
          <w:p w14:paraId="0330B581" w14:textId="77777777" w:rsidR="005A7DD7" w:rsidRPr="00BA4CC0" w:rsidRDefault="005A7DD7" w:rsidP="00BF789B">
            <w:pPr>
              <w:rPr>
                <w:rFonts w:ascii="Calibri" w:hAnsi="Calibri" w:cs="Calibri"/>
                <w:sz w:val="20"/>
                <w:szCs w:val="20"/>
              </w:rPr>
            </w:pPr>
            <w:r w:rsidRPr="005052FE">
              <w:rPr>
                <w:rFonts w:ascii="Calibri" w:hAnsi="Calibri" w:cs="Calibri"/>
                <w:sz w:val="20"/>
                <w:szCs w:val="20"/>
              </w:rPr>
              <w:t>(1=Yes, 0=No)</w:t>
            </w:r>
          </w:p>
        </w:tc>
      </w:tr>
      <w:tr w:rsidR="005A7DD7" w:rsidRPr="003C1BA5" w14:paraId="53341982" w14:textId="77777777">
        <w:tc>
          <w:tcPr>
            <w:tcW w:w="9021" w:type="dxa"/>
            <w:gridSpan w:val="4"/>
            <w:shd w:val="clear" w:color="auto" w:fill="F2F2F2" w:themeFill="background1" w:themeFillShade="F2"/>
          </w:tcPr>
          <w:p w14:paraId="3841E67D" w14:textId="77777777" w:rsidR="005A7DD7" w:rsidRPr="003C1BA5" w:rsidRDefault="005A7DD7" w:rsidP="00BF789B">
            <w:pPr>
              <w:rPr>
                <w:rFonts w:ascii="Calibri" w:hAnsi="Calibri" w:cs="Calibri"/>
                <w:sz w:val="20"/>
                <w:szCs w:val="20"/>
              </w:rPr>
            </w:pPr>
            <w:r w:rsidRPr="003C1BA5">
              <w:rPr>
                <w:rFonts w:ascii="Calibri" w:hAnsi="Calibri" w:cs="Calibri"/>
                <w:sz w:val="20"/>
                <w:szCs w:val="20"/>
              </w:rPr>
              <w:t>Relevant instruments and provisions</w:t>
            </w:r>
          </w:p>
        </w:tc>
      </w:tr>
    </w:tbl>
    <w:p w14:paraId="10C370BD" w14:textId="77777777" w:rsidR="005A7DD7" w:rsidRDefault="005A7DD7" w:rsidP="005A7DD7">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1701"/>
        <w:gridCol w:w="7320"/>
      </w:tblGrid>
      <w:tr w:rsidR="005A7DD7" w14:paraId="326677FB" w14:textId="77777777">
        <w:tc>
          <w:tcPr>
            <w:tcW w:w="1701" w:type="dxa"/>
            <w:shd w:val="clear" w:color="auto" w:fill="F2F2F2" w:themeFill="background1" w:themeFillShade="F2"/>
          </w:tcPr>
          <w:p w14:paraId="34C8B457" w14:textId="77777777" w:rsidR="005A7DD7" w:rsidRDefault="005A7DD7" w:rsidP="00BF789B">
            <w:pPr>
              <w:rPr>
                <w:rFonts w:ascii="Calibri" w:hAnsi="Calibri" w:cs="Calibri"/>
                <w:sz w:val="20"/>
                <w:szCs w:val="20"/>
              </w:rPr>
            </w:pPr>
            <w:r w:rsidRPr="00C53DF5">
              <w:rPr>
                <w:rFonts w:ascii="Calibri" w:hAnsi="Calibri" w:cs="Calibri"/>
                <w:b/>
                <w:bCs/>
                <w:sz w:val="18"/>
                <w:szCs w:val="18"/>
              </w:rPr>
              <w:t xml:space="preserve">a. Full name of instrument, </w:t>
            </w:r>
            <w:r w:rsidRPr="00C53DF5">
              <w:rPr>
                <w:rFonts w:ascii="Calibri" w:hAnsi="Calibri" w:cs="Calibri"/>
                <w:b/>
                <w:bCs/>
                <w:sz w:val="18"/>
                <w:szCs w:val="18"/>
              </w:rPr>
              <w:lastRenderedPageBreak/>
              <w:t>including year of adoption</w:t>
            </w:r>
          </w:p>
        </w:tc>
        <w:tc>
          <w:tcPr>
            <w:tcW w:w="7320" w:type="dxa"/>
          </w:tcPr>
          <w:p w14:paraId="12BB317E" w14:textId="29440447" w:rsidR="005A7DD7" w:rsidRDefault="005A7DD7" w:rsidP="00740E7F">
            <w:pPr>
              <w:rPr>
                <w:rFonts w:ascii="Calibri" w:hAnsi="Calibri" w:cs="Calibri"/>
                <w:sz w:val="20"/>
                <w:szCs w:val="20"/>
              </w:rPr>
            </w:pPr>
          </w:p>
        </w:tc>
      </w:tr>
      <w:tr w:rsidR="005A7DD7" w14:paraId="062201A8" w14:textId="77777777">
        <w:tc>
          <w:tcPr>
            <w:tcW w:w="1701" w:type="dxa"/>
            <w:shd w:val="clear" w:color="auto" w:fill="F2F2F2" w:themeFill="background1" w:themeFillShade="F2"/>
          </w:tcPr>
          <w:p w14:paraId="20159D6B" w14:textId="77777777" w:rsidR="005A7DD7" w:rsidRDefault="005A7DD7" w:rsidP="00BF789B">
            <w:pPr>
              <w:rPr>
                <w:rFonts w:ascii="Calibri" w:hAnsi="Calibri" w:cs="Calibri"/>
                <w:sz w:val="20"/>
                <w:szCs w:val="20"/>
              </w:rPr>
            </w:pPr>
            <w:r w:rsidRPr="00C53DF5">
              <w:rPr>
                <w:rFonts w:ascii="Calibri" w:hAnsi="Calibri" w:cs="Calibri"/>
                <w:b/>
                <w:bCs/>
                <w:sz w:val="18"/>
                <w:szCs w:val="18"/>
              </w:rPr>
              <w:t>b. Hyperlink</w:t>
            </w:r>
          </w:p>
        </w:tc>
        <w:tc>
          <w:tcPr>
            <w:tcW w:w="7320" w:type="dxa"/>
          </w:tcPr>
          <w:p w14:paraId="7844E56A" w14:textId="1BBFD466" w:rsidR="005A7DD7" w:rsidRDefault="005A7DD7" w:rsidP="00BF789B">
            <w:pPr>
              <w:rPr>
                <w:rFonts w:ascii="Calibri" w:hAnsi="Calibri" w:cs="Calibri"/>
                <w:sz w:val="20"/>
                <w:szCs w:val="20"/>
              </w:rPr>
            </w:pPr>
          </w:p>
        </w:tc>
      </w:tr>
      <w:tr w:rsidR="005A7DD7" w14:paraId="1CF52112" w14:textId="77777777">
        <w:tc>
          <w:tcPr>
            <w:tcW w:w="1701" w:type="dxa"/>
            <w:shd w:val="clear" w:color="auto" w:fill="F2F2F2" w:themeFill="background1" w:themeFillShade="F2"/>
          </w:tcPr>
          <w:p w14:paraId="61A63E1B" w14:textId="77777777" w:rsidR="005A7DD7" w:rsidRDefault="005A7DD7" w:rsidP="00BF789B">
            <w:pPr>
              <w:rPr>
                <w:rFonts w:ascii="Calibri" w:hAnsi="Calibri" w:cs="Calibri"/>
                <w:sz w:val="20"/>
                <w:szCs w:val="20"/>
              </w:rPr>
            </w:pPr>
            <w:r w:rsidRPr="00C53DF5">
              <w:rPr>
                <w:rFonts w:ascii="Calibri" w:hAnsi="Calibri" w:cs="Calibri"/>
                <w:b/>
                <w:bCs/>
                <w:sz w:val="18"/>
                <w:szCs w:val="18"/>
              </w:rPr>
              <w:t xml:space="preserve">c. Relevant </w:t>
            </w:r>
            <w:r>
              <w:rPr>
                <w:rFonts w:ascii="Calibri" w:hAnsi="Calibri" w:cs="Calibri"/>
                <w:b/>
                <w:bCs/>
                <w:sz w:val="18"/>
                <w:szCs w:val="18"/>
              </w:rPr>
              <w:t>Title/</w:t>
            </w:r>
            <w:r w:rsidRPr="00C53DF5">
              <w:rPr>
                <w:rFonts w:ascii="Calibri" w:hAnsi="Calibri" w:cs="Calibri"/>
                <w:b/>
                <w:bCs/>
                <w:sz w:val="18"/>
                <w:szCs w:val="18"/>
              </w:rPr>
              <w:t>Section</w:t>
            </w:r>
          </w:p>
        </w:tc>
        <w:tc>
          <w:tcPr>
            <w:tcW w:w="7320" w:type="dxa"/>
          </w:tcPr>
          <w:p w14:paraId="41A974DD" w14:textId="77777777" w:rsidR="005A7DD7" w:rsidRDefault="005A7DD7" w:rsidP="00BF789B">
            <w:pPr>
              <w:rPr>
                <w:rFonts w:ascii="Calibri" w:hAnsi="Calibri" w:cs="Calibri"/>
                <w:sz w:val="20"/>
                <w:szCs w:val="20"/>
              </w:rPr>
            </w:pPr>
          </w:p>
        </w:tc>
      </w:tr>
      <w:tr w:rsidR="005A7DD7" w14:paraId="6CFC759C" w14:textId="77777777">
        <w:tc>
          <w:tcPr>
            <w:tcW w:w="1701" w:type="dxa"/>
            <w:shd w:val="clear" w:color="auto" w:fill="F2F2F2" w:themeFill="background1" w:themeFillShade="F2"/>
          </w:tcPr>
          <w:p w14:paraId="030280C4" w14:textId="77777777" w:rsidR="005A7DD7" w:rsidRPr="00C53DF5" w:rsidRDefault="005A7DD7" w:rsidP="00BF789B">
            <w:pPr>
              <w:rPr>
                <w:rFonts w:ascii="Calibri" w:hAnsi="Calibri" w:cs="Calibri"/>
                <w:b/>
                <w:bCs/>
                <w:sz w:val="18"/>
                <w:szCs w:val="18"/>
              </w:rPr>
            </w:pPr>
            <w:r w:rsidRPr="00C53DF5">
              <w:rPr>
                <w:rFonts w:ascii="Calibri" w:hAnsi="Calibri" w:cs="Calibri"/>
                <w:b/>
                <w:bCs/>
                <w:sz w:val="18"/>
                <w:szCs w:val="18"/>
              </w:rPr>
              <w:t>d. Full text of provision</w:t>
            </w:r>
          </w:p>
        </w:tc>
        <w:tc>
          <w:tcPr>
            <w:tcW w:w="7320" w:type="dxa"/>
          </w:tcPr>
          <w:p w14:paraId="12128EC9" w14:textId="77777777" w:rsidR="005A7DD7" w:rsidRDefault="005A7DD7" w:rsidP="00740E7F">
            <w:pPr>
              <w:rPr>
                <w:rFonts w:ascii="Calibri" w:hAnsi="Calibri" w:cs="Calibri"/>
                <w:sz w:val="20"/>
                <w:szCs w:val="20"/>
              </w:rPr>
            </w:pPr>
          </w:p>
        </w:tc>
      </w:tr>
    </w:tbl>
    <w:p w14:paraId="2C38C22E" w14:textId="77777777" w:rsidR="005A7DD7" w:rsidRDefault="005A7DD7" w:rsidP="005A7DD7">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633"/>
        <w:gridCol w:w="6347"/>
        <w:gridCol w:w="561"/>
        <w:gridCol w:w="1480"/>
      </w:tblGrid>
      <w:tr w:rsidR="00382CD3" w:rsidRPr="00382CD3" w14:paraId="47C1F92B" w14:textId="77777777" w:rsidTr="00B31026">
        <w:tc>
          <w:tcPr>
            <w:tcW w:w="528" w:type="dxa"/>
          </w:tcPr>
          <w:p w14:paraId="0061D562" w14:textId="7A8E096A" w:rsidR="00E71693" w:rsidRPr="00382CD3" w:rsidRDefault="009659EE" w:rsidP="00B31026">
            <w:pPr>
              <w:rPr>
                <w:rFonts w:ascii="Calibri" w:hAnsi="Calibri" w:cs="Calibri"/>
                <w:sz w:val="20"/>
                <w:szCs w:val="20"/>
              </w:rPr>
            </w:pPr>
            <w:r w:rsidRPr="00382CD3">
              <w:rPr>
                <w:rFonts w:ascii="Calibri" w:hAnsi="Calibri" w:cs="Calibri"/>
                <w:sz w:val="20"/>
                <w:szCs w:val="20"/>
              </w:rPr>
              <w:t>R</w:t>
            </w:r>
            <w:r>
              <w:rPr>
                <w:rFonts w:ascii="Calibri" w:hAnsi="Calibri" w:cs="Calibri"/>
                <w:sz w:val="20"/>
                <w:szCs w:val="20"/>
              </w:rPr>
              <w:t>2</w:t>
            </w:r>
            <w:r w:rsidR="0085203E">
              <w:rPr>
                <w:rFonts w:ascii="Calibri" w:hAnsi="Calibri" w:cs="Calibri"/>
                <w:sz w:val="20"/>
                <w:szCs w:val="20"/>
              </w:rPr>
              <w:t>7</w:t>
            </w:r>
            <w:r>
              <w:rPr>
                <w:rFonts w:ascii="Calibri" w:hAnsi="Calibri" w:cs="Calibri"/>
                <w:sz w:val="20"/>
                <w:szCs w:val="20"/>
              </w:rPr>
              <w:t>d</w:t>
            </w:r>
          </w:p>
        </w:tc>
        <w:tc>
          <w:tcPr>
            <w:tcW w:w="6434" w:type="dxa"/>
          </w:tcPr>
          <w:p w14:paraId="4443BEE8" w14:textId="4B62965F" w:rsidR="00E71693" w:rsidRPr="00382CD3" w:rsidRDefault="00E71693" w:rsidP="00B31026">
            <w:pPr>
              <w:rPr>
                <w:rFonts w:ascii="Calibri" w:hAnsi="Calibri" w:cs="Calibri"/>
                <w:sz w:val="20"/>
                <w:szCs w:val="20"/>
              </w:rPr>
            </w:pPr>
            <w:bookmarkStart w:id="6" w:name="_Hlk187997896"/>
            <w:r w:rsidRPr="00382CD3">
              <w:rPr>
                <w:rFonts w:ascii="Calibri" w:hAnsi="Calibri" w:cs="Calibri"/>
                <w:sz w:val="20"/>
                <w:szCs w:val="20"/>
              </w:rPr>
              <w:t>The</w:t>
            </w:r>
            <w:bookmarkEnd w:id="6"/>
            <w:r w:rsidRPr="00382CD3">
              <w:rPr>
                <w:rFonts w:ascii="Calibri" w:hAnsi="Calibri" w:cs="Calibri"/>
                <w:sz w:val="20"/>
                <w:szCs w:val="20"/>
              </w:rPr>
              <w:t xml:space="preserve"> </w:t>
            </w:r>
            <w:r w:rsidRPr="00382CD3">
              <w:rPr>
                <w:rFonts w:ascii="Calibri" w:hAnsi="Calibri" w:cs="Calibri"/>
                <w:b/>
                <w:bCs/>
                <w:sz w:val="20"/>
                <w:szCs w:val="20"/>
              </w:rPr>
              <w:t>scope of application</w:t>
            </w:r>
            <w:r w:rsidRPr="00382CD3">
              <w:rPr>
                <w:rFonts w:ascii="Calibri" w:hAnsi="Calibri" w:cs="Calibri"/>
                <w:sz w:val="20"/>
                <w:szCs w:val="20"/>
              </w:rPr>
              <w:t xml:space="preserve"> of the </w:t>
            </w:r>
            <w:r w:rsidRPr="00382CD3">
              <w:rPr>
                <w:rFonts w:ascii="Calibri" w:hAnsi="Calibri" w:cs="Calibri"/>
                <w:b/>
                <w:bCs/>
                <w:sz w:val="20"/>
                <w:szCs w:val="20"/>
              </w:rPr>
              <w:t>matrimonial property regime or inheritance</w:t>
            </w:r>
            <w:r w:rsidRPr="00382CD3">
              <w:rPr>
                <w:rFonts w:ascii="Calibri" w:hAnsi="Calibri" w:cs="Calibri"/>
                <w:sz w:val="20"/>
                <w:szCs w:val="20"/>
              </w:rPr>
              <w:t xml:space="preserve"> regime is limited for certain groups</w:t>
            </w:r>
          </w:p>
        </w:tc>
        <w:tc>
          <w:tcPr>
            <w:tcW w:w="567" w:type="dxa"/>
          </w:tcPr>
          <w:p w14:paraId="75FFADDC" w14:textId="39EB2865" w:rsidR="00E71693" w:rsidRPr="00382CD3" w:rsidRDefault="00E71693" w:rsidP="00B31026">
            <w:pPr>
              <w:rPr>
                <w:rFonts w:ascii="Calibri" w:hAnsi="Calibri" w:cs="Calibri"/>
                <w:sz w:val="20"/>
                <w:szCs w:val="20"/>
              </w:rPr>
            </w:pPr>
          </w:p>
        </w:tc>
        <w:tc>
          <w:tcPr>
            <w:tcW w:w="1492" w:type="dxa"/>
          </w:tcPr>
          <w:p w14:paraId="6CBDC881" w14:textId="77777777" w:rsidR="00E71693" w:rsidRPr="00382CD3" w:rsidRDefault="00E71693" w:rsidP="00B31026">
            <w:pPr>
              <w:rPr>
                <w:rFonts w:ascii="Calibri" w:hAnsi="Calibri" w:cs="Calibri"/>
                <w:sz w:val="20"/>
                <w:szCs w:val="20"/>
              </w:rPr>
            </w:pPr>
            <w:r w:rsidRPr="00382CD3">
              <w:rPr>
                <w:rFonts w:ascii="Calibri" w:hAnsi="Calibri" w:cs="Calibri"/>
                <w:sz w:val="20"/>
                <w:szCs w:val="20"/>
              </w:rPr>
              <w:t>(1=Yes, 0=No)</w:t>
            </w:r>
          </w:p>
        </w:tc>
      </w:tr>
      <w:tr w:rsidR="00382CD3" w:rsidRPr="00382CD3" w14:paraId="235E29C8" w14:textId="77777777" w:rsidTr="00B31026">
        <w:tc>
          <w:tcPr>
            <w:tcW w:w="9021" w:type="dxa"/>
            <w:gridSpan w:val="4"/>
            <w:shd w:val="clear" w:color="auto" w:fill="F2F2F2" w:themeFill="background1" w:themeFillShade="F2"/>
          </w:tcPr>
          <w:p w14:paraId="7780CDA5" w14:textId="77777777" w:rsidR="00E71693" w:rsidRPr="00382CD3" w:rsidRDefault="00E71693" w:rsidP="00B31026">
            <w:pPr>
              <w:rPr>
                <w:rFonts w:ascii="Calibri" w:hAnsi="Calibri" w:cs="Calibri"/>
                <w:sz w:val="20"/>
                <w:szCs w:val="20"/>
              </w:rPr>
            </w:pPr>
            <w:r w:rsidRPr="00382CD3">
              <w:rPr>
                <w:rFonts w:ascii="Calibri" w:hAnsi="Calibri" w:cs="Calibri"/>
                <w:sz w:val="20"/>
                <w:szCs w:val="20"/>
              </w:rPr>
              <w:t>Relevant instruments and provisions</w:t>
            </w:r>
          </w:p>
        </w:tc>
      </w:tr>
    </w:tbl>
    <w:p w14:paraId="6E75946D" w14:textId="77777777" w:rsidR="00E71693" w:rsidRPr="00382CD3" w:rsidRDefault="00E71693" w:rsidP="00E71693">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1701"/>
        <w:gridCol w:w="7320"/>
      </w:tblGrid>
      <w:tr w:rsidR="00382CD3" w:rsidRPr="00382CD3" w14:paraId="200529EE" w14:textId="77777777" w:rsidTr="00B31026">
        <w:tc>
          <w:tcPr>
            <w:tcW w:w="1701" w:type="dxa"/>
            <w:shd w:val="clear" w:color="auto" w:fill="F2F2F2" w:themeFill="background1" w:themeFillShade="F2"/>
          </w:tcPr>
          <w:p w14:paraId="2FCC1156" w14:textId="77777777" w:rsidR="00E71693" w:rsidRPr="00382CD3" w:rsidRDefault="00E71693" w:rsidP="00B31026">
            <w:pPr>
              <w:rPr>
                <w:rFonts w:ascii="Calibri" w:hAnsi="Calibri" w:cs="Calibri"/>
                <w:sz w:val="20"/>
                <w:szCs w:val="20"/>
              </w:rPr>
            </w:pPr>
            <w:r w:rsidRPr="00382CD3">
              <w:rPr>
                <w:rFonts w:ascii="Calibri" w:hAnsi="Calibri" w:cs="Calibri"/>
                <w:b/>
                <w:bCs/>
                <w:sz w:val="18"/>
                <w:szCs w:val="18"/>
              </w:rPr>
              <w:t>a. Full name of instrument, including year of adoption</w:t>
            </w:r>
          </w:p>
        </w:tc>
        <w:tc>
          <w:tcPr>
            <w:tcW w:w="7320" w:type="dxa"/>
          </w:tcPr>
          <w:p w14:paraId="42C1CDE9" w14:textId="0D79862F" w:rsidR="00E71693" w:rsidRPr="00382CD3" w:rsidRDefault="00E71693" w:rsidP="00B31026">
            <w:pPr>
              <w:rPr>
                <w:rFonts w:ascii="Calibri" w:hAnsi="Calibri" w:cs="Calibri"/>
                <w:sz w:val="20"/>
                <w:szCs w:val="20"/>
              </w:rPr>
            </w:pPr>
          </w:p>
        </w:tc>
      </w:tr>
      <w:tr w:rsidR="00382CD3" w:rsidRPr="00382CD3" w14:paraId="2EB68A1A" w14:textId="77777777" w:rsidTr="00B31026">
        <w:tc>
          <w:tcPr>
            <w:tcW w:w="1701" w:type="dxa"/>
            <w:shd w:val="clear" w:color="auto" w:fill="F2F2F2" w:themeFill="background1" w:themeFillShade="F2"/>
          </w:tcPr>
          <w:p w14:paraId="0126517A" w14:textId="77777777" w:rsidR="00E71693" w:rsidRPr="00382CD3" w:rsidRDefault="00E71693" w:rsidP="00B31026">
            <w:pPr>
              <w:rPr>
                <w:rFonts w:ascii="Calibri" w:hAnsi="Calibri" w:cs="Calibri"/>
                <w:sz w:val="20"/>
                <w:szCs w:val="20"/>
              </w:rPr>
            </w:pPr>
            <w:r w:rsidRPr="00382CD3">
              <w:rPr>
                <w:rFonts w:ascii="Calibri" w:hAnsi="Calibri" w:cs="Calibri"/>
                <w:b/>
                <w:bCs/>
                <w:sz w:val="18"/>
                <w:szCs w:val="18"/>
              </w:rPr>
              <w:t>b. Hyperlink</w:t>
            </w:r>
          </w:p>
        </w:tc>
        <w:tc>
          <w:tcPr>
            <w:tcW w:w="7320" w:type="dxa"/>
          </w:tcPr>
          <w:p w14:paraId="361069C5" w14:textId="0A1D643D" w:rsidR="00E71693" w:rsidRPr="00382CD3" w:rsidRDefault="00E71693" w:rsidP="00B31026">
            <w:pPr>
              <w:rPr>
                <w:rFonts w:ascii="Calibri" w:hAnsi="Calibri" w:cs="Calibri"/>
                <w:sz w:val="20"/>
                <w:szCs w:val="20"/>
              </w:rPr>
            </w:pPr>
          </w:p>
        </w:tc>
      </w:tr>
      <w:tr w:rsidR="00382CD3" w:rsidRPr="00382CD3" w14:paraId="3BA42A50" w14:textId="77777777" w:rsidTr="00B31026">
        <w:tc>
          <w:tcPr>
            <w:tcW w:w="1701" w:type="dxa"/>
            <w:shd w:val="clear" w:color="auto" w:fill="F2F2F2" w:themeFill="background1" w:themeFillShade="F2"/>
          </w:tcPr>
          <w:p w14:paraId="2BDCDD17" w14:textId="77777777" w:rsidR="00E71693" w:rsidRPr="00382CD3" w:rsidRDefault="00E71693" w:rsidP="00B31026">
            <w:pPr>
              <w:rPr>
                <w:rFonts w:ascii="Calibri" w:hAnsi="Calibri" w:cs="Calibri"/>
                <w:sz w:val="20"/>
                <w:szCs w:val="20"/>
              </w:rPr>
            </w:pPr>
            <w:r w:rsidRPr="00382CD3">
              <w:rPr>
                <w:rFonts w:ascii="Calibri" w:hAnsi="Calibri" w:cs="Calibri"/>
                <w:b/>
                <w:bCs/>
                <w:sz w:val="18"/>
                <w:szCs w:val="18"/>
              </w:rPr>
              <w:t>c. Relevant Title/Section</w:t>
            </w:r>
          </w:p>
        </w:tc>
        <w:tc>
          <w:tcPr>
            <w:tcW w:w="7320" w:type="dxa"/>
          </w:tcPr>
          <w:p w14:paraId="531A866F" w14:textId="77777777" w:rsidR="00E71693" w:rsidRPr="00382CD3" w:rsidRDefault="00E71693" w:rsidP="00B31026">
            <w:pPr>
              <w:rPr>
                <w:rFonts w:ascii="Calibri" w:hAnsi="Calibri" w:cs="Calibri"/>
                <w:sz w:val="20"/>
                <w:szCs w:val="20"/>
              </w:rPr>
            </w:pPr>
          </w:p>
        </w:tc>
      </w:tr>
      <w:tr w:rsidR="00382CD3" w:rsidRPr="00382CD3" w14:paraId="00897ED5" w14:textId="77777777" w:rsidTr="00B31026">
        <w:tc>
          <w:tcPr>
            <w:tcW w:w="1701" w:type="dxa"/>
            <w:shd w:val="clear" w:color="auto" w:fill="F2F2F2" w:themeFill="background1" w:themeFillShade="F2"/>
          </w:tcPr>
          <w:p w14:paraId="23F81EAC" w14:textId="77777777" w:rsidR="00E71693" w:rsidRPr="00382CD3" w:rsidRDefault="00E71693" w:rsidP="00B31026">
            <w:pPr>
              <w:rPr>
                <w:rFonts w:ascii="Calibri" w:hAnsi="Calibri" w:cs="Calibri"/>
                <w:b/>
                <w:bCs/>
                <w:sz w:val="18"/>
                <w:szCs w:val="18"/>
              </w:rPr>
            </w:pPr>
            <w:r w:rsidRPr="00382CD3">
              <w:rPr>
                <w:rFonts w:ascii="Calibri" w:hAnsi="Calibri" w:cs="Calibri"/>
                <w:b/>
                <w:bCs/>
                <w:sz w:val="18"/>
                <w:szCs w:val="18"/>
              </w:rPr>
              <w:t>d. Full text of provision</w:t>
            </w:r>
          </w:p>
        </w:tc>
        <w:tc>
          <w:tcPr>
            <w:tcW w:w="7320" w:type="dxa"/>
          </w:tcPr>
          <w:p w14:paraId="00BD7DA3" w14:textId="77777777" w:rsidR="005422C4" w:rsidRPr="00382CD3" w:rsidRDefault="005422C4" w:rsidP="00740E7F">
            <w:pPr>
              <w:rPr>
                <w:rFonts w:ascii="Calibri" w:hAnsi="Calibri" w:cs="Calibri"/>
                <w:sz w:val="20"/>
                <w:szCs w:val="20"/>
              </w:rPr>
            </w:pPr>
          </w:p>
        </w:tc>
      </w:tr>
    </w:tbl>
    <w:p w14:paraId="662A2D7A" w14:textId="77777777" w:rsidR="00747C80" w:rsidRPr="00382CD3" w:rsidRDefault="00747C80" w:rsidP="00747C80">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528"/>
        <w:gridCol w:w="6434"/>
        <w:gridCol w:w="567"/>
        <w:gridCol w:w="1492"/>
      </w:tblGrid>
      <w:tr w:rsidR="00382CD3" w:rsidRPr="00382CD3" w14:paraId="3EA541E5" w14:textId="77777777" w:rsidTr="00B31026">
        <w:tc>
          <w:tcPr>
            <w:tcW w:w="528" w:type="dxa"/>
          </w:tcPr>
          <w:p w14:paraId="0781EFF3" w14:textId="39A0462F" w:rsidR="00E71693" w:rsidRPr="00382CD3" w:rsidRDefault="009659EE" w:rsidP="00B31026">
            <w:pPr>
              <w:rPr>
                <w:rFonts w:ascii="Calibri" w:hAnsi="Calibri" w:cs="Calibri"/>
                <w:sz w:val="20"/>
                <w:szCs w:val="20"/>
              </w:rPr>
            </w:pPr>
            <w:r w:rsidRPr="00382CD3">
              <w:rPr>
                <w:rFonts w:ascii="Calibri" w:hAnsi="Calibri" w:cs="Calibri"/>
                <w:sz w:val="20"/>
                <w:szCs w:val="20"/>
              </w:rPr>
              <w:t>R</w:t>
            </w:r>
            <w:r>
              <w:rPr>
                <w:rFonts w:ascii="Calibri" w:hAnsi="Calibri" w:cs="Calibri"/>
                <w:sz w:val="20"/>
                <w:szCs w:val="20"/>
              </w:rPr>
              <w:t>2</w:t>
            </w:r>
            <w:r w:rsidR="0085203E">
              <w:rPr>
                <w:rFonts w:ascii="Calibri" w:hAnsi="Calibri" w:cs="Calibri"/>
                <w:sz w:val="20"/>
                <w:szCs w:val="20"/>
              </w:rPr>
              <w:t>8</w:t>
            </w:r>
          </w:p>
        </w:tc>
        <w:tc>
          <w:tcPr>
            <w:tcW w:w="6434" w:type="dxa"/>
          </w:tcPr>
          <w:p w14:paraId="1EDEEEBB" w14:textId="77777777" w:rsidR="00E71693" w:rsidRPr="00382CD3" w:rsidRDefault="00E71693" w:rsidP="00B31026">
            <w:pPr>
              <w:rPr>
                <w:rFonts w:ascii="Calibri" w:hAnsi="Calibri" w:cs="Calibri"/>
                <w:sz w:val="20"/>
                <w:szCs w:val="20"/>
              </w:rPr>
            </w:pPr>
            <w:bookmarkStart w:id="7" w:name="_Hlk187997990"/>
            <w:r w:rsidRPr="00382CD3">
              <w:rPr>
                <w:rFonts w:ascii="Calibri" w:hAnsi="Calibri" w:cs="Calibri"/>
                <w:b/>
                <w:bCs/>
                <w:sz w:val="20"/>
                <w:szCs w:val="20"/>
              </w:rPr>
              <w:t>De facto unions</w:t>
            </w:r>
            <w:r w:rsidRPr="00382CD3">
              <w:rPr>
                <w:rFonts w:ascii="Calibri" w:hAnsi="Calibri" w:cs="Calibri"/>
                <w:sz w:val="20"/>
                <w:szCs w:val="20"/>
              </w:rPr>
              <w:t xml:space="preserve"> are recognized and the rights of partners to matrimonial property or inheritance are formally protected</w:t>
            </w:r>
            <w:bookmarkEnd w:id="7"/>
          </w:p>
        </w:tc>
        <w:tc>
          <w:tcPr>
            <w:tcW w:w="567" w:type="dxa"/>
          </w:tcPr>
          <w:p w14:paraId="69795146" w14:textId="4538616C" w:rsidR="00E71693" w:rsidRPr="00382CD3" w:rsidRDefault="00E71693" w:rsidP="00B31026">
            <w:pPr>
              <w:rPr>
                <w:rFonts w:ascii="Calibri" w:hAnsi="Calibri" w:cs="Calibri"/>
                <w:sz w:val="20"/>
                <w:szCs w:val="20"/>
              </w:rPr>
            </w:pPr>
          </w:p>
        </w:tc>
        <w:tc>
          <w:tcPr>
            <w:tcW w:w="1492" w:type="dxa"/>
          </w:tcPr>
          <w:p w14:paraId="6E2FE65C" w14:textId="77777777" w:rsidR="00E71693" w:rsidRPr="00382CD3" w:rsidRDefault="00E71693" w:rsidP="00B31026">
            <w:pPr>
              <w:rPr>
                <w:rFonts w:ascii="Calibri" w:hAnsi="Calibri" w:cs="Calibri"/>
                <w:sz w:val="20"/>
                <w:szCs w:val="20"/>
              </w:rPr>
            </w:pPr>
            <w:r w:rsidRPr="00382CD3">
              <w:rPr>
                <w:rFonts w:ascii="Calibri" w:hAnsi="Calibri" w:cs="Calibri"/>
                <w:sz w:val="20"/>
                <w:szCs w:val="20"/>
              </w:rPr>
              <w:t>(1=Yes, 0=No)</w:t>
            </w:r>
          </w:p>
        </w:tc>
      </w:tr>
      <w:tr w:rsidR="00382CD3" w:rsidRPr="00382CD3" w14:paraId="2BF66514" w14:textId="77777777" w:rsidTr="00B31026">
        <w:tc>
          <w:tcPr>
            <w:tcW w:w="9021" w:type="dxa"/>
            <w:gridSpan w:val="4"/>
            <w:shd w:val="clear" w:color="auto" w:fill="F2F2F2" w:themeFill="background1" w:themeFillShade="F2"/>
          </w:tcPr>
          <w:p w14:paraId="64DDCC60" w14:textId="77777777" w:rsidR="00E71693" w:rsidRPr="00382CD3" w:rsidRDefault="00E71693" w:rsidP="00B31026">
            <w:pPr>
              <w:rPr>
                <w:rFonts w:ascii="Calibri" w:hAnsi="Calibri" w:cs="Calibri"/>
                <w:sz w:val="20"/>
                <w:szCs w:val="20"/>
              </w:rPr>
            </w:pPr>
            <w:r w:rsidRPr="00382CD3">
              <w:rPr>
                <w:rFonts w:ascii="Calibri" w:hAnsi="Calibri" w:cs="Calibri"/>
                <w:sz w:val="20"/>
                <w:szCs w:val="20"/>
              </w:rPr>
              <w:t>Relevant instruments and provisions</w:t>
            </w:r>
          </w:p>
        </w:tc>
      </w:tr>
    </w:tbl>
    <w:p w14:paraId="269080D1" w14:textId="77777777" w:rsidR="00E71693" w:rsidRPr="00382CD3" w:rsidRDefault="00E71693" w:rsidP="00E71693">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1701"/>
        <w:gridCol w:w="7320"/>
      </w:tblGrid>
      <w:tr w:rsidR="004546B1" w:rsidRPr="00382CD3" w14:paraId="022F2CFD" w14:textId="77777777" w:rsidTr="00B31026">
        <w:tc>
          <w:tcPr>
            <w:tcW w:w="1701" w:type="dxa"/>
            <w:shd w:val="clear" w:color="auto" w:fill="F2F2F2" w:themeFill="background1" w:themeFillShade="F2"/>
          </w:tcPr>
          <w:p w14:paraId="10AA8F85" w14:textId="77777777" w:rsidR="004546B1" w:rsidRPr="00382CD3" w:rsidRDefault="004546B1" w:rsidP="004546B1">
            <w:pPr>
              <w:rPr>
                <w:rFonts w:ascii="Calibri" w:hAnsi="Calibri" w:cs="Calibri"/>
                <w:sz w:val="20"/>
                <w:szCs w:val="20"/>
              </w:rPr>
            </w:pPr>
            <w:r w:rsidRPr="00382CD3">
              <w:rPr>
                <w:rFonts w:ascii="Calibri" w:hAnsi="Calibri" w:cs="Calibri"/>
                <w:b/>
                <w:bCs/>
                <w:sz w:val="18"/>
                <w:szCs w:val="18"/>
              </w:rPr>
              <w:t>a. Full name of instrument, including year of adoption</w:t>
            </w:r>
          </w:p>
        </w:tc>
        <w:tc>
          <w:tcPr>
            <w:tcW w:w="7320" w:type="dxa"/>
          </w:tcPr>
          <w:p w14:paraId="7A50A0A1" w14:textId="1EFE42A1" w:rsidR="004546B1" w:rsidRPr="00382CD3" w:rsidRDefault="004546B1" w:rsidP="004546B1">
            <w:pPr>
              <w:rPr>
                <w:rFonts w:ascii="Calibri" w:hAnsi="Calibri" w:cs="Calibri"/>
                <w:sz w:val="20"/>
                <w:szCs w:val="20"/>
              </w:rPr>
            </w:pPr>
          </w:p>
        </w:tc>
      </w:tr>
      <w:tr w:rsidR="004546B1" w:rsidRPr="00382CD3" w14:paraId="062078BD" w14:textId="77777777" w:rsidTr="00B31026">
        <w:tc>
          <w:tcPr>
            <w:tcW w:w="1701" w:type="dxa"/>
            <w:shd w:val="clear" w:color="auto" w:fill="F2F2F2" w:themeFill="background1" w:themeFillShade="F2"/>
          </w:tcPr>
          <w:p w14:paraId="66DD99FC" w14:textId="77777777" w:rsidR="004546B1" w:rsidRPr="00382CD3" w:rsidRDefault="004546B1" w:rsidP="004546B1">
            <w:pPr>
              <w:rPr>
                <w:rFonts w:ascii="Calibri" w:hAnsi="Calibri" w:cs="Calibri"/>
                <w:sz w:val="20"/>
                <w:szCs w:val="20"/>
              </w:rPr>
            </w:pPr>
            <w:r w:rsidRPr="00382CD3">
              <w:rPr>
                <w:rFonts w:ascii="Calibri" w:hAnsi="Calibri" w:cs="Calibri"/>
                <w:b/>
                <w:bCs/>
                <w:sz w:val="18"/>
                <w:szCs w:val="18"/>
              </w:rPr>
              <w:t>b. Hyperlink</w:t>
            </w:r>
          </w:p>
        </w:tc>
        <w:tc>
          <w:tcPr>
            <w:tcW w:w="7320" w:type="dxa"/>
          </w:tcPr>
          <w:p w14:paraId="5E693B9A" w14:textId="1B4EDE87" w:rsidR="004546B1" w:rsidRPr="00382CD3" w:rsidRDefault="004546B1" w:rsidP="004546B1">
            <w:pPr>
              <w:rPr>
                <w:rFonts w:ascii="Calibri" w:hAnsi="Calibri" w:cs="Calibri"/>
                <w:sz w:val="20"/>
                <w:szCs w:val="20"/>
              </w:rPr>
            </w:pPr>
          </w:p>
        </w:tc>
      </w:tr>
      <w:tr w:rsidR="00382CD3" w:rsidRPr="00382CD3" w14:paraId="7127EF28" w14:textId="77777777" w:rsidTr="00B31026">
        <w:tc>
          <w:tcPr>
            <w:tcW w:w="1701" w:type="dxa"/>
            <w:shd w:val="clear" w:color="auto" w:fill="F2F2F2" w:themeFill="background1" w:themeFillShade="F2"/>
          </w:tcPr>
          <w:p w14:paraId="26C48C74" w14:textId="77777777" w:rsidR="00E71693" w:rsidRPr="00382CD3" w:rsidRDefault="00E71693" w:rsidP="00B31026">
            <w:pPr>
              <w:rPr>
                <w:rFonts w:ascii="Calibri" w:hAnsi="Calibri" w:cs="Calibri"/>
                <w:sz w:val="20"/>
                <w:szCs w:val="20"/>
              </w:rPr>
            </w:pPr>
            <w:r w:rsidRPr="00382CD3">
              <w:rPr>
                <w:rFonts w:ascii="Calibri" w:hAnsi="Calibri" w:cs="Calibri"/>
                <w:b/>
                <w:bCs/>
                <w:sz w:val="18"/>
                <w:szCs w:val="18"/>
              </w:rPr>
              <w:t>c. Relevant Title/Section</w:t>
            </w:r>
          </w:p>
        </w:tc>
        <w:tc>
          <w:tcPr>
            <w:tcW w:w="7320" w:type="dxa"/>
          </w:tcPr>
          <w:p w14:paraId="5D4D14E8" w14:textId="77777777" w:rsidR="00E71693" w:rsidRPr="00382CD3" w:rsidRDefault="00E71693" w:rsidP="00B31026">
            <w:pPr>
              <w:rPr>
                <w:rFonts w:ascii="Calibri" w:hAnsi="Calibri" w:cs="Calibri"/>
                <w:sz w:val="20"/>
                <w:szCs w:val="20"/>
              </w:rPr>
            </w:pPr>
          </w:p>
        </w:tc>
      </w:tr>
      <w:tr w:rsidR="00382CD3" w:rsidRPr="00382CD3" w14:paraId="4608617D" w14:textId="77777777" w:rsidTr="00B31026">
        <w:tc>
          <w:tcPr>
            <w:tcW w:w="1701" w:type="dxa"/>
            <w:shd w:val="clear" w:color="auto" w:fill="F2F2F2" w:themeFill="background1" w:themeFillShade="F2"/>
          </w:tcPr>
          <w:p w14:paraId="240EBA6F" w14:textId="77777777" w:rsidR="00E71693" w:rsidRPr="00382CD3" w:rsidRDefault="00E71693" w:rsidP="00B31026">
            <w:pPr>
              <w:rPr>
                <w:rFonts w:ascii="Calibri" w:hAnsi="Calibri" w:cs="Calibri"/>
                <w:b/>
                <w:bCs/>
                <w:sz w:val="18"/>
                <w:szCs w:val="18"/>
              </w:rPr>
            </w:pPr>
            <w:r w:rsidRPr="00382CD3">
              <w:rPr>
                <w:rFonts w:ascii="Calibri" w:hAnsi="Calibri" w:cs="Calibri"/>
                <w:b/>
                <w:bCs/>
                <w:sz w:val="18"/>
                <w:szCs w:val="18"/>
              </w:rPr>
              <w:t>d. Full text of provision</w:t>
            </w:r>
          </w:p>
        </w:tc>
        <w:tc>
          <w:tcPr>
            <w:tcW w:w="7320" w:type="dxa"/>
          </w:tcPr>
          <w:p w14:paraId="6412F330" w14:textId="3BBB91D2" w:rsidR="00E71693" w:rsidRPr="00382CD3" w:rsidRDefault="00E71693" w:rsidP="00B31026">
            <w:pPr>
              <w:rPr>
                <w:rFonts w:ascii="Calibri" w:hAnsi="Calibri" w:cs="Calibri"/>
                <w:sz w:val="20"/>
                <w:szCs w:val="20"/>
              </w:rPr>
            </w:pPr>
          </w:p>
        </w:tc>
      </w:tr>
    </w:tbl>
    <w:p w14:paraId="136DB764" w14:textId="77777777" w:rsidR="00A36BB6" w:rsidRPr="00382CD3" w:rsidRDefault="00A36BB6" w:rsidP="00512F27">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633"/>
        <w:gridCol w:w="6347"/>
        <w:gridCol w:w="561"/>
        <w:gridCol w:w="1480"/>
      </w:tblGrid>
      <w:tr w:rsidR="00382CD3" w:rsidRPr="00382CD3" w14:paraId="449F0567" w14:textId="77777777" w:rsidTr="4CA49733">
        <w:tc>
          <w:tcPr>
            <w:tcW w:w="429" w:type="dxa"/>
          </w:tcPr>
          <w:p w14:paraId="2EFE7E50" w14:textId="3217290F" w:rsidR="00512F27" w:rsidRPr="00382CD3" w:rsidRDefault="009659EE" w:rsidP="00BF789B">
            <w:pPr>
              <w:rPr>
                <w:rFonts w:ascii="Calibri" w:hAnsi="Calibri" w:cs="Calibri"/>
                <w:sz w:val="20"/>
                <w:szCs w:val="20"/>
              </w:rPr>
            </w:pPr>
            <w:r w:rsidRPr="00382CD3">
              <w:rPr>
                <w:rFonts w:ascii="Calibri" w:hAnsi="Calibri" w:cs="Calibri"/>
                <w:sz w:val="20"/>
                <w:szCs w:val="20"/>
              </w:rPr>
              <w:t>R</w:t>
            </w:r>
            <w:r>
              <w:rPr>
                <w:rFonts w:ascii="Calibri" w:hAnsi="Calibri" w:cs="Calibri"/>
                <w:sz w:val="20"/>
                <w:szCs w:val="20"/>
              </w:rPr>
              <w:t>2</w:t>
            </w:r>
            <w:r w:rsidR="0085203E">
              <w:rPr>
                <w:rFonts w:ascii="Calibri" w:hAnsi="Calibri" w:cs="Calibri"/>
                <w:sz w:val="20"/>
                <w:szCs w:val="20"/>
              </w:rPr>
              <w:t>8</w:t>
            </w:r>
            <w:r>
              <w:rPr>
                <w:rFonts w:ascii="Calibri" w:hAnsi="Calibri" w:cs="Calibri"/>
                <w:sz w:val="20"/>
                <w:szCs w:val="20"/>
              </w:rPr>
              <w:t>b</w:t>
            </w:r>
          </w:p>
        </w:tc>
        <w:tc>
          <w:tcPr>
            <w:tcW w:w="6517" w:type="dxa"/>
          </w:tcPr>
          <w:p w14:paraId="744085D2" w14:textId="16A7E55B" w:rsidR="00512F27" w:rsidRPr="00382CD3" w:rsidRDefault="09128B22" w:rsidP="00BF789B">
            <w:pPr>
              <w:rPr>
                <w:rFonts w:ascii="Calibri" w:hAnsi="Calibri" w:cs="Calibri"/>
                <w:sz w:val="20"/>
                <w:szCs w:val="20"/>
              </w:rPr>
            </w:pPr>
            <w:bookmarkStart w:id="8" w:name="_Hlk187998008"/>
            <w:r w:rsidRPr="00382CD3">
              <w:rPr>
                <w:rFonts w:ascii="Calibri" w:hAnsi="Calibri" w:cs="Calibri"/>
                <w:b/>
                <w:bCs/>
                <w:sz w:val="20"/>
                <w:szCs w:val="20"/>
              </w:rPr>
              <w:t xml:space="preserve">Polygamy </w:t>
            </w:r>
            <w:r w:rsidRPr="00382CD3">
              <w:rPr>
                <w:rFonts w:ascii="Calibri" w:hAnsi="Calibri" w:cs="Calibri"/>
                <w:sz w:val="20"/>
                <w:szCs w:val="20"/>
              </w:rPr>
              <w:t>is recognized</w:t>
            </w:r>
            <w:bookmarkEnd w:id="8"/>
            <w:r w:rsidR="001616DB" w:rsidRPr="00382CD3">
              <w:rPr>
                <w:rFonts w:ascii="Calibri" w:hAnsi="Calibri" w:cs="Calibri"/>
                <w:sz w:val="20"/>
                <w:szCs w:val="20"/>
              </w:rPr>
              <w:t>, with formal protections for second and subsequent wives, including ownership and inheritance rights</w:t>
            </w:r>
          </w:p>
        </w:tc>
        <w:tc>
          <w:tcPr>
            <w:tcW w:w="572" w:type="dxa"/>
          </w:tcPr>
          <w:p w14:paraId="6A5AC36C" w14:textId="25D608A5" w:rsidR="00512F27" w:rsidRPr="00382CD3" w:rsidRDefault="00512F27" w:rsidP="00BF789B">
            <w:pPr>
              <w:rPr>
                <w:rFonts w:ascii="Calibri" w:hAnsi="Calibri" w:cs="Calibri"/>
                <w:sz w:val="20"/>
                <w:szCs w:val="20"/>
              </w:rPr>
            </w:pPr>
          </w:p>
        </w:tc>
        <w:tc>
          <w:tcPr>
            <w:tcW w:w="1503" w:type="dxa"/>
          </w:tcPr>
          <w:p w14:paraId="3707E312" w14:textId="77777777" w:rsidR="00512F27" w:rsidRPr="00382CD3" w:rsidRDefault="00512F27" w:rsidP="00BF789B">
            <w:pPr>
              <w:rPr>
                <w:rFonts w:ascii="Calibri" w:hAnsi="Calibri" w:cs="Calibri"/>
                <w:sz w:val="20"/>
                <w:szCs w:val="20"/>
              </w:rPr>
            </w:pPr>
            <w:r w:rsidRPr="00382CD3">
              <w:rPr>
                <w:rFonts w:ascii="Calibri" w:hAnsi="Calibri" w:cs="Calibri"/>
                <w:sz w:val="20"/>
                <w:szCs w:val="20"/>
              </w:rPr>
              <w:t>(1=Yes, 0=No)</w:t>
            </w:r>
          </w:p>
        </w:tc>
      </w:tr>
      <w:tr w:rsidR="00512F27" w:rsidRPr="003C1BA5" w14:paraId="27F8FC15" w14:textId="77777777" w:rsidTr="4CA49733">
        <w:tc>
          <w:tcPr>
            <w:tcW w:w="9021" w:type="dxa"/>
            <w:gridSpan w:val="4"/>
            <w:shd w:val="clear" w:color="auto" w:fill="F2F2F2" w:themeFill="background1" w:themeFillShade="F2"/>
          </w:tcPr>
          <w:p w14:paraId="239F0E6C" w14:textId="77777777" w:rsidR="00512F27" w:rsidRPr="003C1BA5" w:rsidRDefault="00512F27" w:rsidP="00BF789B">
            <w:pPr>
              <w:rPr>
                <w:rFonts w:ascii="Calibri" w:hAnsi="Calibri" w:cs="Calibri"/>
                <w:sz w:val="20"/>
                <w:szCs w:val="20"/>
              </w:rPr>
            </w:pPr>
            <w:r w:rsidRPr="003C1BA5">
              <w:rPr>
                <w:rFonts w:ascii="Calibri" w:hAnsi="Calibri" w:cs="Calibri"/>
                <w:sz w:val="20"/>
                <w:szCs w:val="20"/>
              </w:rPr>
              <w:t>Relevant instruments and provisions</w:t>
            </w:r>
          </w:p>
        </w:tc>
      </w:tr>
    </w:tbl>
    <w:p w14:paraId="425BF0A8" w14:textId="77777777" w:rsidR="00512F27" w:rsidRDefault="00512F27" w:rsidP="00080A6F">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1701"/>
        <w:gridCol w:w="7320"/>
      </w:tblGrid>
      <w:tr w:rsidR="004546B1" w14:paraId="600E3007" w14:textId="77777777">
        <w:tc>
          <w:tcPr>
            <w:tcW w:w="1701" w:type="dxa"/>
            <w:shd w:val="clear" w:color="auto" w:fill="F2F2F2" w:themeFill="background1" w:themeFillShade="F2"/>
          </w:tcPr>
          <w:p w14:paraId="2B29CC1A" w14:textId="77777777" w:rsidR="004546B1" w:rsidRDefault="004546B1" w:rsidP="004546B1">
            <w:pPr>
              <w:rPr>
                <w:rFonts w:ascii="Calibri" w:hAnsi="Calibri" w:cs="Calibri"/>
                <w:sz w:val="20"/>
                <w:szCs w:val="20"/>
              </w:rPr>
            </w:pPr>
            <w:r w:rsidRPr="00C53DF5">
              <w:rPr>
                <w:rFonts w:ascii="Calibri" w:hAnsi="Calibri" w:cs="Calibri"/>
                <w:b/>
                <w:bCs/>
                <w:sz w:val="18"/>
                <w:szCs w:val="18"/>
              </w:rPr>
              <w:t>a. Full name of instrument, including year of adoption</w:t>
            </w:r>
          </w:p>
        </w:tc>
        <w:tc>
          <w:tcPr>
            <w:tcW w:w="7320" w:type="dxa"/>
          </w:tcPr>
          <w:p w14:paraId="7D87DBF5" w14:textId="1F16763D" w:rsidR="004546B1" w:rsidRDefault="004546B1" w:rsidP="004546B1">
            <w:pPr>
              <w:rPr>
                <w:rFonts w:ascii="Calibri" w:hAnsi="Calibri" w:cs="Calibri"/>
                <w:sz w:val="20"/>
                <w:szCs w:val="20"/>
              </w:rPr>
            </w:pPr>
          </w:p>
        </w:tc>
      </w:tr>
      <w:tr w:rsidR="004546B1" w14:paraId="5506B082" w14:textId="77777777">
        <w:tc>
          <w:tcPr>
            <w:tcW w:w="1701" w:type="dxa"/>
            <w:shd w:val="clear" w:color="auto" w:fill="F2F2F2" w:themeFill="background1" w:themeFillShade="F2"/>
          </w:tcPr>
          <w:p w14:paraId="1B555749" w14:textId="77777777" w:rsidR="004546B1" w:rsidRDefault="004546B1" w:rsidP="004546B1">
            <w:pPr>
              <w:rPr>
                <w:rFonts w:ascii="Calibri" w:hAnsi="Calibri" w:cs="Calibri"/>
                <w:sz w:val="20"/>
                <w:szCs w:val="20"/>
              </w:rPr>
            </w:pPr>
            <w:r w:rsidRPr="00C53DF5">
              <w:rPr>
                <w:rFonts w:ascii="Calibri" w:hAnsi="Calibri" w:cs="Calibri"/>
                <w:b/>
                <w:bCs/>
                <w:sz w:val="18"/>
                <w:szCs w:val="18"/>
              </w:rPr>
              <w:t>b. Hyperlink</w:t>
            </w:r>
          </w:p>
        </w:tc>
        <w:tc>
          <w:tcPr>
            <w:tcW w:w="7320" w:type="dxa"/>
          </w:tcPr>
          <w:p w14:paraId="34023DB9" w14:textId="3BC2C2E6" w:rsidR="004546B1" w:rsidRDefault="004546B1" w:rsidP="004546B1">
            <w:pPr>
              <w:rPr>
                <w:rFonts w:ascii="Calibri" w:hAnsi="Calibri" w:cs="Calibri"/>
                <w:sz w:val="20"/>
                <w:szCs w:val="20"/>
              </w:rPr>
            </w:pPr>
          </w:p>
        </w:tc>
      </w:tr>
      <w:tr w:rsidR="00A36BB6" w14:paraId="543408AF" w14:textId="77777777">
        <w:tc>
          <w:tcPr>
            <w:tcW w:w="1701" w:type="dxa"/>
            <w:shd w:val="clear" w:color="auto" w:fill="F2F2F2" w:themeFill="background1" w:themeFillShade="F2"/>
          </w:tcPr>
          <w:p w14:paraId="7CAE3DF2" w14:textId="77777777" w:rsidR="00A36BB6" w:rsidRDefault="00A36BB6" w:rsidP="00BF789B">
            <w:pPr>
              <w:rPr>
                <w:rFonts w:ascii="Calibri" w:hAnsi="Calibri" w:cs="Calibri"/>
                <w:sz w:val="20"/>
                <w:szCs w:val="20"/>
              </w:rPr>
            </w:pPr>
            <w:r w:rsidRPr="00C53DF5">
              <w:rPr>
                <w:rFonts w:ascii="Calibri" w:hAnsi="Calibri" w:cs="Calibri"/>
                <w:b/>
                <w:bCs/>
                <w:sz w:val="18"/>
                <w:szCs w:val="18"/>
              </w:rPr>
              <w:t xml:space="preserve">c. Relevant </w:t>
            </w:r>
            <w:r>
              <w:rPr>
                <w:rFonts w:ascii="Calibri" w:hAnsi="Calibri" w:cs="Calibri"/>
                <w:b/>
                <w:bCs/>
                <w:sz w:val="18"/>
                <w:szCs w:val="18"/>
              </w:rPr>
              <w:t>Title/</w:t>
            </w:r>
            <w:r w:rsidRPr="00C53DF5">
              <w:rPr>
                <w:rFonts w:ascii="Calibri" w:hAnsi="Calibri" w:cs="Calibri"/>
                <w:b/>
                <w:bCs/>
                <w:sz w:val="18"/>
                <w:szCs w:val="18"/>
              </w:rPr>
              <w:t>Section</w:t>
            </w:r>
          </w:p>
        </w:tc>
        <w:tc>
          <w:tcPr>
            <w:tcW w:w="7320" w:type="dxa"/>
          </w:tcPr>
          <w:p w14:paraId="438B5B22" w14:textId="77777777" w:rsidR="00A36BB6" w:rsidRDefault="00A36BB6" w:rsidP="00BF789B">
            <w:pPr>
              <w:rPr>
                <w:rFonts w:ascii="Calibri" w:hAnsi="Calibri" w:cs="Calibri"/>
                <w:sz w:val="20"/>
                <w:szCs w:val="20"/>
              </w:rPr>
            </w:pPr>
          </w:p>
        </w:tc>
      </w:tr>
      <w:tr w:rsidR="00A36BB6" w14:paraId="2D51DDE9" w14:textId="77777777">
        <w:tc>
          <w:tcPr>
            <w:tcW w:w="1701" w:type="dxa"/>
            <w:shd w:val="clear" w:color="auto" w:fill="F2F2F2" w:themeFill="background1" w:themeFillShade="F2"/>
          </w:tcPr>
          <w:p w14:paraId="6B3DF98A" w14:textId="77777777" w:rsidR="00A36BB6" w:rsidRPr="00C53DF5" w:rsidRDefault="00A36BB6" w:rsidP="00BF789B">
            <w:pPr>
              <w:rPr>
                <w:rFonts w:ascii="Calibri" w:hAnsi="Calibri" w:cs="Calibri"/>
                <w:b/>
                <w:bCs/>
                <w:sz w:val="18"/>
                <w:szCs w:val="18"/>
              </w:rPr>
            </w:pPr>
            <w:r w:rsidRPr="00C53DF5">
              <w:rPr>
                <w:rFonts w:ascii="Calibri" w:hAnsi="Calibri" w:cs="Calibri"/>
                <w:b/>
                <w:bCs/>
                <w:sz w:val="18"/>
                <w:szCs w:val="18"/>
              </w:rPr>
              <w:lastRenderedPageBreak/>
              <w:t>d. Full text of provision</w:t>
            </w:r>
          </w:p>
        </w:tc>
        <w:tc>
          <w:tcPr>
            <w:tcW w:w="7320" w:type="dxa"/>
          </w:tcPr>
          <w:p w14:paraId="439B066A" w14:textId="77777777" w:rsidR="00A36BB6" w:rsidRDefault="00A36BB6" w:rsidP="00740E7F">
            <w:pPr>
              <w:jc w:val="both"/>
              <w:rPr>
                <w:rFonts w:ascii="Calibri" w:hAnsi="Calibri" w:cs="Calibri"/>
                <w:sz w:val="20"/>
                <w:szCs w:val="20"/>
              </w:rPr>
            </w:pPr>
          </w:p>
        </w:tc>
      </w:tr>
    </w:tbl>
    <w:p w14:paraId="53E3A4FD" w14:textId="77777777" w:rsidR="00114F0E" w:rsidRDefault="00114F0E" w:rsidP="00114F0E">
      <w:pPr>
        <w:jc w:val="center"/>
        <w:rPr>
          <w:rFonts w:ascii="Calibri" w:hAnsi="Calibri" w:cs="Calibri"/>
          <w:sz w:val="20"/>
          <w:szCs w:val="20"/>
        </w:rPr>
      </w:pPr>
    </w:p>
    <w:tbl>
      <w:tblPr>
        <w:tblStyle w:val="TableGrid"/>
        <w:tblW w:w="0" w:type="auto"/>
        <w:tblLook w:val="04A0" w:firstRow="1" w:lastRow="0" w:firstColumn="1" w:lastColumn="0" w:noHBand="0" w:noVBand="1"/>
      </w:tblPr>
      <w:tblGrid>
        <w:gridCol w:w="9016"/>
      </w:tblGrid>
      <w:tr w:rsidR="00114F0E" w14:paraId="536CC39B" w14:textId="77777777" w:rsidTr="00B31026">
        <w:tc>
          <w:tcPr>
            <w:tcW w:w="9016" w:type="dxa"/>
            <w:shd w:val="clear" w:color="auto" w:fill="DAE9F7" w:themeFill="text2" w:themeFillTint="1A"/>
          </w:tcPr>
          <w:p w14:paraId="5F3D72DF" w14:textId="55DD76D0" w:rsidR="00114F0E" w:rsidRDefault="00114F0E" w:rsidP="00B31026">
            <w:pPr>
              <w:jc w:val="center"/>
              <w:rPr>
                <w:rFonts w:ascii="Calibri" w:hAnsi="Calibri" w:cs="Calibri"/>
                <w:sz w:val="20"/>
                <w:szCs w:val="20"/>
              </w:rPr>
            </w:pPr>
            <w:r w:rsidRPr="4CA49733">
              <w:rPr>
                <w:rFonts w:ascii="Calibri" w:hAnsi="Calibri" w:cs="Calibri"/>
                <w:sz w:val="20"/>
                <w:szCs w:val="20"/>
              </w:rPr>
              <w:t xml:space="preserve">STEP </w:t>
            </w:r>
            <w:proofErr w:type="gramStart"/>
            <w:r w:rsidRPr="4CA49733">
              <w:rPr>
                <w:rFonts w:ascii="Calibri" w:hAnsi="Calibri" w:cs="Calibri"/>
                <w:sz w:val="20"/>
                <w:szCs w:val="20"/>
              </w:rPr>
              <w:t>2</w:t>
            </w:r>
            <w:r>
              <w:t xml:space="preserve"> </w:t>
            </w:r>
            <w:r w:rsidRPr="4CA49733">
              <w:rPr>
                <w:rFonts w:ascii="Calibri" w:hAnsi="Calibri" w:cs="Calibri"/>
                <w:sz w:val="20"/>
                <w:szCs w:val="20"/>
              </w:rPr>
              <w:t>:</w:t>
            </w:r>
            <w:proofErr w:type="gramEnd"/>
            <w:r w:rsidRPr="4CA49733">
              <w:rPr>
                <w:rFonts w:ascii="Calibri" w:hAnsi="Calibri" w:cs="Calibri"/>
                <w:sz w:val="20"/>
                <w:szCs w:val="20"/>
              </w:rPr>
              <w:t xml:space="preserve"> Additional information on </w:t>
            </w:r>
            <w:r>
              <w:rPr>
                <w:rFonts w:ascii="Calibri" w:hAnsi="Calibri" w:cs="Calibri"/>
                <w:sz w:val="20"/>
                <w:szCs w:val="20"/>
              </w:rPr>
              <w:t>the legal framework</w:t>
            </w:r>
          </w:p>
        </w:tc>
      </w:tr>
    </w:tbl>
    <w:p w14:paraId="0E98EF0C" w14:textId="77777777" w:rsidR="00114F0E" w:rsidRDefault="00114F0E" w:rsidP="00114F0E">
      <w:pPr>
        <w:jc w:val="center"/>
        <w:rPr>
          <w:rFonts w:ascii="Calibri" w:hAnsi="Calibri" w:cs="Calibri"/>
          <w:sz w:val="20"/>
          <w:szCs w:val="20"/>
        </w:rPr>
      </w:pPr>
    </w:p>
    <w:tbl>
      <w:tblPr>
        <w:tblStyle w:val="TableGrid"/>
        <w:tblW w:w="0" w:type="auto"/>
        <w:tblLook w:val="04A0" w:firstRow="1" w:lastRow="0" w:firstColumn="1" w:lastColumn="0" w:noHBand="0" w:noVBand="1"/>
      </w:tblPr>
      <w:tblGrid>
        <w:gridCol w:w="528"/>
        <w:gridCol w:w="8488"/>
      </w:tblGrid>
      <w:tr w:rsidR="00114F0E" w14:paraId="5AB1CDE3" w14:textId="77777777" w:rsidTr="00B01356">
        <w:tc>
          <w:tcPr>
            <w:tcW w:w="528" w:type="dxa"/>
            <w:vMerge w:val="restart"/>
          </w:tcPr>
          <w:p w14:paraId="1C175BC1" w14:textId="2EA4E105" w:rsidR="00114F0E" w:rsidRDefault="00114F0E" w:rsidP="00B31026">
            <w:pPr>
              <w:jc w:val="center"/>
              <w:rPr>
                <w:rFonts w:ascii="Calibri" w:hAnsi="Calibri" w:cs="Calibri"/>
                <w:sz w:val="20"/>
                <w:szCs w:val="20"/>
              </w:rPr>
            </w:pPr>
            <w:r>
              <w:rPr>
                <w:rFonts w:ascii="Calibri" w:hAnsi="Calibri" w:cs="Calibri"/>
                <w:sz w:val="20"/>
                <w:szCs w:val="20"/>
              </w:rPr>
              <w:t>R</w:t>
            </w:r>
            <w:r w:rsidR="0085203E">
              <w:rPr>
                <w:rFonts w:ascii="Calibri" w:hAnsi="Calibri" w:cs="Calibri"/>
                <w:sz w:val="20"/>
                <w:szCs w:val="20"/>
              </w:rPr>
              <w:t>29</w:t>
            </w:r>
          </w:p>
        </w:tc>
        <w:tc>
          <w:tcPr>
            <w:tcW w:w="8488" w:type="dxa"/>
            <w:shd w:val="clear" w:color="auto" w:fill="E8E8E8" w:themeFill="background2"/>
          </w:tcPr>
          <w:p w14:paraId="4727BE06" w14:textId="2313CCB2" w:rsidR="00114F0E" w:rsidRDefault="00933F17" w:rsidP="00B31026">
            <w:pPr>
              <w:rPr>
                <w:rFonts w:ascii="Calibri" w:hAnsi="Calibri" w:cs="Calibri"/>
                <w:sz w:val="20"/>
                <w:szCs w:val="20"/>
              </w:rPr>
            </w:pPr>
            <w:r>
              <w:rPr>
                <w:rFonts w:ascii="Calibri" w:hAnsi="Calibri" w:cs="Calibri"/>
                <w:sz w:val="20"/>
                <w:szCs w:val="20"/>
              </w:rPr>
              <w:t>B</w:t>
            </w:r>
            <w:r w:rsidR="00B01356">
              <w:rPr>
                <w:rFonts w:ascii="Calibri" w:hAnsi="Calibri" w:cs="Calibri"/>
                <w:sz w:val="20"/>
                <w:szCs w:val="20"/>
              </w:rPr>
              <w:t>riefly describe the land tenure system in place</w:t>
            </w:r>
            <w:r w:rsidR="009C65FE">
              <w:rPr>
                <w:rFonts w:ascii="Calibri" w:hAnsi="Calibri" w:cs="Calibri"/>
                <w:sz w:val="20"/>
                <w:szCs w:val="20"/>
              </w:rPr>
              <w:t xml:space="preserve"> and recent or ongoing reforms</w:t>
            </w:r>
            <w:r w:rsidR="00B01356">
              <w:rPr>
                <w:rFonts w:ascii="Calibri" w:hAnsi="Calibri" w:cs="Calibri"/>
                <w:sz w:val="20"/>
                <w:szCs w:val="20"/>
              </w:rPr>
              <w:t xml:space="preserve"> </w:t>
            </w:r>
          </w:p>
        </w:tc>
      </w:tr>
      <w:tr w:rsidR="00114F0E" w14:paraId="4AC5E723" w14:textId="77777777" w:rsidTr="00B01356">
        <w:tc>
          <w:tcPr>
            <w:tcW w:w="528" w:type="dxa"/>
            <w:vMerge/>
          </w:tcPr>
          <w:p w14:paraId="723451E8" w14:textId="77777777" w:rsidR="00114F0E" w:rsidRDefault="00114F0E" w:rsidP="00B31026">
            <w:pPr>
              <w:jc w:val="center"/>
              <w:rPr>
                <w:rFonts w:ascii="Calibri" w:hAnsi="Calibri" w:cs="Calibri"/>
                <w:sz w:val="20"/>
                <w:szCs w:val="20"/>
              </w:rPr>
            </w:pPr>
          </w:p>
        </w:tc>
        <w:tc>
          <w:tcPr>
            <w:tcW w:w="8488" w:type="dxa"/>
          </w:tcPr>
          <w:p w14:paraId="5C372651" w14:textId="00346AAE" w:rsidR="00B01356" w:rsidRDefault="00B01356" w:rsidP="00740E7F">
            <w:pPr>
              <w:rPr>
                <w:rFonts w:ascii="Calibri" w:hAnsi="Calibri" w:cs="Calibri"/>
                <w:sz w:val="20"/>
                <w:szCs w:val="20"/>
              </w:rPr>
            </w:pPr>
          </w:p>
        </w:tc>
      </w:tr>
      <w:tr w:rsidR="00B01356" w14:paraId="56C7DF5B" w14:textId="77777777" w:rsidTr="00B01356">
        <w:tc>
          <w:tcPr>
            <w:tcW w:w="528" w:type="dxa"/>
            <w:vMerge w:val="restart"/>
          </w:tcPr>
          <w:p w14:paraId="25411145" w14:textId="29C91A73" w:rsidR="00B01356" w:rsidRDefault="00B01356" w:rsidP="00B01356">
            <w:pPr>
              <w:jc w:val="center"/>
              <w:rPr>
                <w:rFonts w:ascii="Calibri" w:hAnsi="Calibri" w:cs="Calibri"/>
                <w:sz w:val="20"/>
                <w:szCs w:val="20"/>
              </w:rPr>
            </w:pPr>
            <w:r>
              <w:rPr>
                <w:rFonts w:ascii="Calibri" w:hAnsi="Calibri" w:cs="Calibri"/>
                <w:sz w:val="20"/>
                <w:szCs w:val="20"/>
              </w:rPr>
              <w:t>R3</w:t>
            </w:r>
            <w:r w:rsidR="0085203E">
              <w:rPr>
                <w:rFonts w:ascii="Calibri" w:hAnsi="Calibri" w:cs="Calibri"/>
                <w:sz w:val="20"/>
                <w:szCs w:val="20"/>
              </w:rPr>
              <w:t>0</w:t>
            </w:r>
          </w:p>
        </w:tc>
        <w:tc>
          <w:tcPr>
            <w:tcW w:w="8488" w:type="dxa"/>
            <w:shd w:val="clear" w:color="auto" w:fill="E8E8E8" w:themeFill="background2"/>
          </w:tcPr>
          <w:p w14:paraId="4C403897" w14:textId="40A054B7" w:rsidR="00B01356" w:rsidRDefault="009C65FE" w:rsidP="00B01356">
            <w:pPr>
              <w:rPr>
                <w:rFonts w:ascii="Calibri" w:hAnsi="Calibri" w:cs="Calibri"/>
                <w:sz w:val="20"/>
                <w:szCs w:val="20"/>
              </w:rPr>
            </w:pPr>
            <w:r w:rsidRPr="009C65FE">
              <w:rPr>
                <w:rFonts w:ascii="Calibri" w:hAnsi="Calibri" w:cs="Calibri"/>
                <w:sz w:val="20"/>
                <w:szCs w:val="20"/>
              </w:rPr>
              <w:t>Please provide any complementary data or explanations regarding matrimonial property, and kindly highlight any recent or ongoing reforms</w:t>
            </w:r>
          </w:p>
        </w:tc>
      </w:tr>
      <w:tr w:rsidR="00B01356" w14:paraId="52C65B58" w14:textId="77777777" w:rsidTr="00B01356">
        <w:tc>
          <w:tcPr>
            <w:tcW w:w="528" w:type="dxa"/>
            <w:vMerge/>
          </w:tcPr>
          <w:p w14:paraId="4CD0927B" w14:textId="77777777" w:rsidR="00B01356" w:rsidRDefault="00B01356" w:rsidP="00B01356">
            <w:pPr>
              <w:jc w:val="center"/>
              <w:rPr>
                <w:rFonts w:ascii="Calibri" w:hAnsi="Calibri" w:cs="Calibri"/>
                <w:sz w:val="20"/>
                <w:szCs w:val="20"/>
              </w:rPr>
            </w:pPr>
          </w:p>
        </w:tc>
        <w:tc>
          <w:tcPr>
            <w:tcW w:w="8488" w:type="dxa"/>
          </w:tcPr>
          <w:p w14:paraId="78904C27" w14:textId="727DB939" w:rsidR="00B01356" w:rsidRDefault="00B01356" w:rsidP="00933F17">
            <w:pPr>
              <w:jc w:val="both"/>
              <w:rPr>
                <w:rFonts w:ascii="Calibri" w:hAnsi="Calibri" w:cs="Calibri"/>
                <w:sz w:val="20"/>
                <w:szCs w:val="20"/>
              </w:rPr>
            </w:pPr>
          </w:p>
        </w:tc>
      </w:tr>
      <w:tr w:rsidR="00B01356" w14:paraId="1DEF4BEA" w14:textId="77777777" w:rsidTr="00B01356">
        <w:tc>
          <w:tcPr>
            <w:tcW w:w="528" w:type="dxa"/>
            <w:vMerge w:val="restart"/>
          </w:tcPr>
          <w:p w14:paraId="7762ADB7" w14:textId="17871E3F" w:rsidR="00B01356" w:rsidRDefault="00B01356" w:rsidP="00B31026">
            <w:pPr>
              <w:jc w:val="center"/>
              <w:rPr>
                <w:rFonts w:ascii="Calibri" w:hAnsi="Calibri" w:cs="Calibri"/>
                <w:sz w:val="20"/>
                <w:szCs w:val="20"/>
              </w:rPr>
            </w:pPr>
            <w:r>
              <w:rPr>
                <w:rFonts w:ascii="Calibri" w:hAnsi="Calibri" w:cs="Calibri"/>
                <w:sz w:val="20"/>
                <w:szCs w:val="20"/>
              </w:rPr>
              <w:t>R3</w:t>
            </w:r>
            <w:r w:rsidR="0085203E">
              <w:rPr>
                <w:rFonts w:ascii="Calibri" w:hAnsi="Calibri" w:cs="Calibri"/>
                <w:sz w:val="20"/>
                <w:szCs w:val="20"/>
              </w:rPr>
              <w:t>1</w:t>
            </w:r>
          </w:p>
        </w:tc>
        <w:tc>
          <w:tcPr>
            <w:tcW w:w="8488" w:type="dxa"/>
            <w:shd w:val="clear" w:color="auto" w:fill="E8E8E8" w:themeFill="background2"/>
          </w:tcPr>
          <w:p w14:paraId="1FAF2A1D" w14:textId="5995C7B1" w:rsidR="00B01356" w:rsidRDefault="009C65FE" w:rsidP="00B31026">
            <w:pPr>
              <w:rPr>
                <w:rFonts w:ascii="Calibri" w:hAnsi="Calibri" w:cs="Calibri"/>
                <w:sz w:val="20"/>
                <w:szCs w:val="20"/>
              </w:rPr>
            </w:pPr>
            <w:r w:rsidRPr="009C65FE">
              <w:rPr>
                <w:rFonts w:ascii="Calibri" w:hAnsi="Calibri" w:cs="Calibri"/>
                <w:sz w:val="20"/>
                <w:szCs w:val="20"/>
              </w:rPr>
              <w:t xml:space="preserve">Please provide any complementary data or explanations regarding </w:t>
            </w:r>
            <w:r>
              <w:rPr>
                <w:rFonts w:ascii="Calibri" w:hAnsi="Calibri" w:cs="Calibri"/>
                <w:sz w:val="20"/>
                <w:szCs w:val="20"/>
              </w:rPr>
              <w:t>inheritance</w:t>
            </w:r>
            <w:r w:rsidRPr="009C65FE">
              <w:rPr>
                <w:rFonts w:ascii="Calibri" w:hAnsi="Calibri" w:cs="Calibri"/>
                <w:sz w:val="20"/>
                <w:szCs w:val="20"/>
              </w:rPr>
              <w:t>, and kindly highlight any recent or ongoing reforms</w:t>
            </w:r>
          </w:p>
        </w:tc>
      </w:tr>
      <w:tr w:rsidR="00B01356" w14:paraId="295EB434" w14:textId="77777777" w:rsidTr="00B01356">
        <w:tc>
          <w:tcPr>
            <w:tcW w:w="528" w:type="dxa"/>
            <w:vMerge/>
          </w:tcPr>
          <w:p w14:paraId="00401E63" w14:textId="77777777" w:rsidR="00B01356" w:rsidRDefault="00B01356" w:rsidP="00B31026">
            <w:pPr>
              <w:jc w:val="center"/>
              <w:rPr>
                <w:rFonts w:ascii="Calibri" w:hAnsi="Calibri" w:cs="Calibri"/>
                <w:sz w:val="20"/>
                <w:szCs w:val="20"/>
              </w:rPr>
            </w:pPr>
          </w:p>
        </w:tc>
        <w:tc>
          <w:tcPr>
            <w:tcW w:w="8488" w:type="dxa"/>
          </w:tcPr>
          <w:p w14:paraId="74EC53FB" w14:textId="77777777" w:rsidR="00B01356" w:rsidRDefault="00B01356" w:rsidP="00B31026">
            <w:pPr>
              <w:rPr>
                <w:rFonts w:ascii="Calibri" w:hAnsi="Calibri" w:cs="Calibri"/>
                <w:sz w:val="20"/>
                <w:szCs w:val="20"/>
              </w:rPr>
            </w:pPr>
          </w:p>
        </w:tc>
      </w:tr>
      <w:tr w:rsidR="00B01356" w14:paraId="09C740C0" w14:textId="77777777" w:rsidTr="00B01356">
        <w:tc>
          <w:tcPr>
            <w:tcW w:w="528" w:type="dxa"/>
            <w:vMerge w:val="restart"/>
          </w:tcPr>
          <w:p w14:paraId="2059256B" w14:textId="5C04720E" w:rsidR="00B01356" w:rsidRDefault="009C65FE" w:rsidP="00B31026">
            <w:pPr>
              <w:jc w:val="center"/>
              <w:rPr>
                <w:rFonts w:ascii="Calibri" w:hAnsi="Calibri" w:cs="Calibri"/>
                <w:sz w:val="20"/>
                <w:szCs w:val="20"/>
              </w:rPr>
            </w:pPr>
            <w:r>
              <w:rPr>
                <w:rFonts w:ascii="Calibri" w:hAnsi="Calibri" w:cs="Calibri"/>
                <w:sz w:val="20"/>
                <w:szCs w:val="20"/>
              </w:rPr>
              <w:t>R3</w:t>
            </w:r>
            <w:r w:rsidR="0085203E">
              <w:rPr>
                <w:rFonts w:ascii="Calibri" w:hAnsi="Calibri" w:cs="Calibri"/>
                <w:sz w:val="20"/>
                <w:szCs w:val="20"/>
              </w:rPr>
              <w:t>2</w:t>
            </w:r>
          </w:p>
        </w:tc>
        <w:tc>
          <w:tcPr>
            <w:tcW w:w="8488" w:type="dxa"/>
            <w:shd w:val="clear" w:color="auto" w:fill="E8E8E8" w:themeFill="background2"/>
          </w:tcPr>
          <w:p w14:paraId="16FD2D80" w14:textId="0CCB263E" w:rsidR="00B01356" w:rsidRDefault="009C65FE" w:rsidP="00B31026">
            <w:pPr>
              <w:rPr>
                <w:rFonts w:ascii="Calibri" w:hAnsi="Calibri" w:cs="Calibri"/>
                <w:sz w:val="20"/>
                <w:szCs w:val="20"/>
              </w:rPr>
            </w:pPr>
            <w:r>
              <w:rPr>
                <w:rFonts w:ascii="Calibri" w:hAnsi="Calibri" w:cs="Calibri"/>
                <w:sz w:val="20"/>
                <w:szCs w:val="20"/>
              </w:rPr>
              <w:t>Other additional information</w:t>
            </w:r>
            <w:r w:rsidR="008A5775">
              <w:rPr>
                <w:rFonts w:ascii="Calibri" w:hAnsi="Calibri" w:cs="Calibri"/>
                <w:sz w:val="20"/>
                <w:szCs w:val="20"/>
              </w:rPr>
              <w:t>, including relevant policies, strategies and plans, as they relate to SDG 5.a.2 proxies (citing briefly: date of adoption-subject to ongoing debates, relevant strategies-targets-indicators)</w:t>
            </w:r>
          </w:p>
        </w:tc>
      </w:tr>
      <w:tr w:rsidR="00B01356" w14:paraId="7F26D218" w14:textId="77777777" w:rsidTr="00B01356">
        <w:tc>
          <w:tcPr>
            <w:tcW w:w="528" w:type="dxa"/>
            <w:vMerge/>
          </w:tcPr>
          <w:p w14:paraId="3C0BB089" w14:textId="77777777" w:rsidR="00B01356" w:rsidRDefault="00B01356" w:rsidP="00B31026">
            <w:pPr>
              <w:jc w:val="center"/>
              <w:rPr>
                <w:rFonts w:ascii="Calibri" w:hAnsi="Calibri" w:cs="Calibri"/>
                <w:sz w:val="20"/>
                <w:szCs w:val="20"/>
              </w:rPr>
            </w:pPr>
          </w:p>
        </w:tc>
        <w:tc>
          <w:tcPr>
            <w:tcW w:w="8488" w:type="dxa"/>
          </w:tcPr>
          <w:p w14:paraId="278046BF" w14:textId="2D6E8957" w:rsidR="008A5775" w:rsidRDefault="008A5775" w:rsidP="00740E7F">
            <w:pPr>
              <w:jc w:val="both"/>
              <w:rPr>
                <w:rFonts w:ascii="Calibri" w:hAnsi="Calibri" w:cs="Calibri"/>
                <w:sz w:val="20"/>
                <w:szCs w:val="20"/>
              </w:rPr>
            </w:pPr>
          </w:p>
        </w:tc>
      </w:tr>
    </w:tbl>
    <w:p w14:paraId="1EAB1D75" w14:textId="77777777" w:rsidR="00114F0E" w:rsidRDefault="00114F0E" w:rsidP="00114F0E">
      <w:pPr>
        <w:jc w:val="center"/>
        <w:rPr>
          <w:rFonts w:ascii="Calibri" w:hAnsi="Calibri" w:cs="Calibri"/>
          <w:sz w:val="20"/>
          <w:szCs w:val="20"/>
        </w:rPr>
      </w:pPr>
    </w:p>
    <w:p w14:paraId="6B8FCBDB" w14:textId="6EECF522" w:rsidR="00747C80" w:rsidRDefault="00747C80">
      <w:pPr>
        <w:rPr>
          <w:rFonts w:ascii="Calibri" w:hAnsi="Calibri" w:cs="Calibri"/>
          <w:sz w:val="20"/>
          <w:szCs w:val="20"/>
        </w:rPr>
      </w:pPr>
      <w:r>
        <w:rPr>
          <w:rFonts w:ascii="Calibri" w:hAnsi="Calibri" w:cs="Calibri"/>
          <w:sz w:val="20"/>
          <w:szCs w:val="20"/>
        </w:rPr>
        <w:br w:type="page"/>
      </w:r>
    </w:p>
    <w:tbl>
      <w:tblPr>
        <w:tblStyle w:val="TableGrid"/>
        <w:tblW w:w="0" w:type="auto"/>
        <w:tblLook w:val="04A0" w:firstRow="1" w:lastRow="0" w:firstColumn="1" w:lastColumn="0" w:noHBand="0" w:noVBand="1"/>
      </w:tblPr>
      <w:tblGrid>
        <w:gridCol w:w="9016"/>
      </w:tblGrid>
      <w:tr w:rsidR="00256C67" w14:paraId="394DC01F" w14:textId="77777777" w:rsidTr="00256C67">
        <w:tc>
          <w:tcPr>
            <w:tcW w:w="9016" w:type="dxa"/>
            <w:shd w:val="clear" w:color="auto" w:fill="A5C9EB" w:themeFill="text2" w:themeFillTint="40"/>
          </w:tcPr>
          <w:p w14:paraId="24645CED" w14:textId="43823AE4" w:rsidR="00256C67" w:rsidRDefault="00256C67" w:rsidP="00256C67">
            <w:pPr>
              <w:jc w:val="center"/>
              <w:rPr>
                <w:rFonts w:ascii="Calibri" w:hAnsi="Calibri" w:cs="Calibri"/>
                <w:sz w:val="20"/>
                <w:szCs w:val="20"/>
              </w:rPr>
            </w:pPr>
            <w:r>
              <w:rPr>
                <w:rFonts w:ascii="Calibri" w:hAnsi="Calibri" w:cs="Calibri"/>
                <w:sz w:val="20"/>
                <w:szCs w:val="20"/>
              </w:rPr>
              <w:lastRenderedPageBreak/>
              <w:t>PROXY A</w:t>
            </w:r>
            <w:r w:rsidR="00C61202">
              <w:rPr>
                <w:rFonts w:ascii="Calibri" w:hAnsi="Calibri" w:cs="Calibri"/>
                <w:sz w:val="20"/>
                <w:szCs w:val="20"/>
              </w:rPr>
              <w:t>-D</w:t>
            </w:r>
            <w:r>
              <w:rPr>
                <w:rFonts w:ascii="Calibri" w:hAnsi="Calibri" w:cs="Calibri"/>
                <w:sz w:val="20"/>
                <w:szCs w:val="20"/>
              </w:rPr>
              <w:t xml:space="preserve">: </w:t>
            </w:r>
            <w:r w:rsidR="00C61202">
              <w:rPr>
                <w:rFonts w:ascii="Calibri" w:hAnsi="Calibri" w:cs="Calibri"/>
                <w:sz w:val="20"/>
                <w:szCs w:val="20"/>
              </w:rPr>
              <w:t>Women’s Joint and individual Ownership and Control over Land is encouraged</w:t>
            </w:r>
          </w:p>
        </w:tc>
      </w:tr>
      <w:tr w:rsidR="002C215B" w14:paraId="321C3EAB" w14:textId="77777777" w:rsidTr="002C215B">
        <w:tc>
          <w:tcPr>
            <w:tcW w:w="9016" w:type="dxa"/>
            <w:shd w:val="clear" w:color="auto" w:fill="auto"/>
          </w:tcPr>
          <w:p w14:paraId="61AC82A1" w14:textId="27E35367" w:rsidR="002C215B" w:rsidRDefault="002C215B" w:rsidP="002C215B">
            <w:pPr>
              <w:jc w:val="center"/>
              <w:rPr>
                <w:rFonts w:ascii="Calibri" w:hAnsi="Calibri" w:cs="Calibri"/>
                <w:sz w:val="20"/>
                <w:szCs w:val="20"/>
              </w:rPr>
            </w:pPr>
            <w:r w:rsidRPr="00CC5ADC">
              <w:rPr>
                <w:rFonts w:ascii="Calibri" w:hAnsi="Calibri" w:cs="Calibri"/>
                <w:b/>
                <w:bCs/>
                <w:sz w:val="20"/>
                <w:szCs w:val="20"/>
              </w:rPr>
              <w:t>Instructions</w:t>
            </w:r>
          </w:p>
        </w:tc>
      </w:tr>
      <w:tr w:rsidR="002C215B" w14:paraId="31FB1D3A" w14:textId="77777777" w:rsidTr="002C215B">
        <w:tc>
          <w:tcPr>
            <w:tcW w:w="9016" w:type="dxa"/>
            <w:shd w:val="clear" w:color="auto" w:fill="auto"/>
          </w:tcPr>
          <w:p w14:paraId="57034E50" w14:textId="77777777" w:rsidR="002C215B" w:rsidRPr="00CC5ADC" w:rsidRDefault="002C215B" w:rsidP="002C215B">
            <w:pPr>
              <w:jc w:val="both"/>
              <w:rPr>
                <w:rFonts w:ascii="Calibri" w:hAnsi="Calibri" w:cs="Calibri"/>
                <w:sz w:val="18"/>
                <w:szCs w:val="18"/>
              </w:rPr>
            </w:pPr>
            <w:r w:rsidRPr="00CC5ADC">
              <w:rPr>
                <w:rFonts w:ascii="Calibri" w:hAnsi="Calibri" w:cs="Calibri"/>
                <w:sz w:val="18"/>
                <w:szCs w:val="18"/>
              </w:rPr>
              <w:t xml:space="preserve">Proxy A and D assess if there are any legal and policy measures in place that encourage women's joint or individual </w:t>
            </w:r>
            <w:r w:rsidRPr="00CC5ADC">
              <w:rPr>
                <w:rFonts w:ascii="Calibri" w:hAnsi="Calibri" w:cs="Calibri"/>
                <w:b/>
                <w:bCs/>
                <w:sz w:val="18"/>
                <w:szCs w:val="18"/>
              </w:rPr>
              <w:t>land ownership</w:t>
            </w:r>
            <w:r w:rsidRPr="00CC5ADC">
              <w:rPr>
                <w:rFonts w:ascii="Calibri" w:hAnsi="Calibri" w:cs="Calibri"/>
                <w:sz w:val="18"/>
                <w:szCs w:val="18"/>
              </w:rPr>
              <w:t xml:space="preserve"> and </w:t>
            </w:r>
            <w:r w:rsidRPr="00CC5ADC">
              <w:rPr>
                <w:rFonts w:ascii="Calibri" w:hAnsi="Calibri" w:cs="Calibri"/>
                <w:b/>
                <w:bCs/>
                <w:sz w:val="18"/>
                <w:szCs w:val="18"/>
              </w:rPr>
              <w:t>secure land tenure rights</w:t>
            </w:r>
            <w:r w:rsidRPr="00CC5ADC">
              <w:rPr>
                <w:rFonts w:ascii="Calibri" w:hAnsi="Calibri" w:cs="Calibri"/>
                <w:sz w:val="18"/>
                <w:szCs w:val="18"/>
              </w:rPr>
              <w:t xml:space="preserve">. </w:t>
            </w:r>
          </w:p>
          <w:p w14:paraId="34E0403C" w14:textId="77777777" w:rsidR="002C215B" w:rsidRPr="00CC5ADC" w:rsidRDefault="002C215B" w:rsidP="002C215B">
            <w:pPr>
              <w:jc w:val="both"/>
              <w:rPr>
                <w:rFonts w:ascii="Calibri" w:hAnsi="Calibri" w:cs="Calibri"/>
                <w:sz w:val="18"/>
                <w:szCs w:val="18"/>
              </w:rPr>
            </w:pPr>
          </w:p>
          <w:p w14:paraId="1A0D0A3A" w14:textId="08C255B3" w:rsidR="002C215B" w:rsidRPr="00CC5ADC" w:rsidRDefault="002C215B" w:rsidP="002C215B">
            <w:pPr>
              <w:jc w:val="both"/>
              <w:rPr>
                <w:rFonts w:ascii="Calibri" w:hAnsi="Calibri" w:cs="Calibri"/>
                <w:b/>
                <w:bCs/>
                <w:sz w:val="18"/>
                <w:szCs w:val="18"/>
              </w:rPr>
            </w:pPr>
            <w:r w:rsidRPr="00CC5ADC">
              <w:rPr>
                <w:rFonts w:ascii="Calibri" w:hAnsi="Calibri" w:cs="Calibri"/>
                <w:sz w:val="18"/>
                <w:szCs w:val="18"/>
              </w:rPr>
              <w:t xml:space="preserve">Under proxy A, </w:t>
            </w:r>
            <w:r w:rsidRPr="00CC5ADC">
              <w:rPr>
                <w:rFonts w:ascii="Calibri" w:hAnsi="Calibri" w:cs="Calibri"/>
                <w:b/>
                <w:bCs/>
                <w:sz w:val="18"/>
                <w:szCs w:val="18"/>
              </w:rPr>
              <w:t xml:space="preserve">joint registration </w:t>
            </w:r>
            <w:r w:rsidRPr="00CC5ADC">
              <w:rPr>
                <w:rFonts w:ascii="Calibri" w:hAnsi="Calibri" w:cs="Calibri"/>
                <w:sz w:val="18"/>
                <w:szCs w:val="18"/>
              </w:rPr>
              <w:t xml:space="preserve">is considered encouraged if the law automatically treats both spouses as joint </w:t>
            </w:r>
            <w:proofErr w:type="gramStart"/>
            <w:r w:rsidRPr="00CC5ADC">
              <w:rPr>
                <w:rFonts w:ascii="Calibri" w:hAnsi="Calibri" w:cs="Calibri"/>
                <w:sz w:val="18"/>
                <w:szCs w:val="18"/>
              </w:rPr>
              <w:t>or</w:t>
            </w:r>
            <w:proofErr w:type="gramEnd"/>
            <w:r w:rsidRPr="00CC5ADC">
              <w:rPr>
                <w:rFonts w:ascii="Calibri" w:hAnsi="Calibri" w:cs="Calibri"/>
                <w:sz w:val="18"/>
                <w:szCs w:val="18"/>
              </w:rPr>
              <w:t xml:space="preserve"> co-owners of property from the moment the marriage begins</w:t>
            </w:r>
            <w:r w:rsidRPr="00CC5ADC">
              <w:rPr>
                <w:rFonts w:ascii="Calibri" w:hAnsi="Calibri" w:cs="Calibri"/>
                <w:b/>
                <w:bCs/>
                <w:sz w:val="18"/>
                <w:szCs w:val="18"/>
              </w:rPr>
              <w:t xml:space="preserve">. </w:t>
            </w:r>
            <w:r w:rsidRPr="00CC5ADC">
              <w:rPr>
                <w:rFonts w:ascii="Calibri" w:hAnsi="Calibri" w:cs="Calibri"/>
                <w:sz w:val="18"/>
                <w:szCs w:val="18"/>
              </w:rPr>
              <w:t xml:space="preserve">Legal protection requires an assessment of the matrimonial property regime (see </w:t>
            </w:r>
            <w:r w:rsidRPr="00814B11">
              <w:rPr>
                <w:rFonts w:ascii="Calibri" w:hAnsi="Calibri" w:cs="Calibri"/>
                <w:sz w:val="18"/>
                <w:szCs w:val="18"/>
                <w:highlight w:val="yellow"/>
              </w:rPr>
              <w:t>R2</w:t>
            </w:r>
            <w:r w:rsidR="00D82A17" w:rsidRPr="00814B11">
              <w:rPr>
                <w:rFonts w:ascii="Calibri" w:hAnsi="Calibri" w:cs="Calibri"/>
                <w:sz w:val="18"/>
                <w:szCs w:val="18"/>
                <w:highlight w:val="yellow"/>
              </w:rPr>
              <w:t>7</w:t>
            </w:r>
            <w:r w:rsidR="00814B11" w:rsidRPr="00814B11">
              <w:rPr>
                <w:rFonts w:ascii="Calibri" w:hAnsi="Calibri" w:cs="Calibri"/>
                <w:sz w:val="18"/>
                <w:szCs w:val="18"/>
                <w:highlight w:val="yellow"/>
              </w:rPr>
              <w:t xml:space="preserve"> and R27b</w:t>
            </w:r>
            <w:r w:rsidRPr="00CC5ADC">
              <w:rPr>
                <w:rFonts w:ascii="Calibri" w:hAnsi="Calibri" w:cs="Calibri"/>
                <w:sz w:val="18"/>
                <w:szCs w:val="18"/>
              </w:rPr>
              <w:t xml:space="preserve"> </w:t>
            </w:r>
            <w:proofErr w:type="gramStart"/>
            <w:r w:rsidRPr="00CC5ADC">
              <w:rPr>
                <w:rFonts w:ascii="Calibri" w:hAnsi="Calibri" w:cs="Calibri"/>
                <w:sz w:val="18"/>
                <w:szCs w:val="18"/>
              </w:rPr>
              <w:t>‘ Legal</w:t>
            </w:r>
            <w:proofErr w:type="gramEnd"/>
            <w:r w:rsidRPr="00CC5ADC">
              <w:rPr>
                <w:rFonts w:ascii="Calibri" w:hAnsi="Calibri" w:cs="Calibri"/>
                <w:sz w:val="18"/>
                <w:szCs w:val="18"/>
              </w:rPr>
              <w:t xml:space="preserve"> System</w:t>
            </w:r>
            <w:proofErr w:type="gramStart"/>
            <w:r w:rsidRPr="00CC5ADC">
              <w:rPr>
                <w:rFonts w:ascii="Calibri" w:hAnsi="Calibri" w:cs="Calibri"/>
                <w:sz w:val="18"/>
                <w:szCs w:val="18"/>
              </w:rPr>
              <w:t>’  sheet</w:t>
            </w:r>
            <w:proofErr w:type="gramEnd"/>
            <w:r w:rsidRPr="00CC5ADC">
              <w:rPr>
                <w:rFonts w:ascii="Calibri" w:hAnsi="Calibri" w:cs="Calibri"/>
                <w:sz w:val="18"/>
                <w:szCs w:val="18"/>
              </w:rPr>
              <w:t>), which must include a community property framework, and the requirement (or financial incentives) that such property be registered in both spouses' names.</w:t>
            </w:r>
          </w:p>
          <w:p w14:paraId="014E110A" w14:textId="77777777" w:rsidR="002C215B" w:rsidRPr="00CC5ADC" w:rsidRDefault="002C215B" w:rsidP="002C215B">
            <w:pPr>
              <w:jc w:val="both"/>
              <w:rPr>
                <w:rFonts w:ascii="Calibri" w:hAnsi="Calibri" w:cs="Calibri"/>
                <w:b/>
                <w:bCs/>
                <w:sz w:val="18"/>
                <w:szCs w:val="18"/>
              </w:rPr>
            </w:pPr>
          </w:p>
          <w:p w14:paraId="213CBBBE" w14:textId="14F0A43A" w:rsidR="002C215B" w:rsidRPr="002C215B" w:rsidRDefault="002C215B" w:rsidP="002C215B">
            <w:pPr>
              <w:jc w:val="both"/>
              <w:rPr>
                <w:rFonts w:ascii="Calibri" w:hAnsi="Calibri" w:cs="Calibri"/>
                <w:sz w:val="18"/>
                <w:szCs w:val="18"/>
              </w:rPr>
            </w:pPr>
            <w:r w:rsidRPr="00CC5ADC">
              <w:rPr>
                <w:rFonts w:ascii="Calibri" w:hAnsi="Calibri" w:cs="Calibri"/>
                <w:sz w:val="18"/>
                <w:szCs w:val="18"/>
              </w:rPr>
              <w:t xml:space="preserve">Both Proxy A and D require evidence of </w:t>
            </w:r>
            <w:r w:rsidRPr="00CC5ADC">
              <w:rPr>
                <w:rFonts w:ascii="Calibri" w:hAnsi="Calibri" w:cs="Calibri"/>
                <w:b/>
                <w:bCs/>
                <w:sz w:val="18"/>
                <w:szCs w:val="18"/>
              </w:rPr>
              <w:t>financial resource allocation, gender-responsive budgets, or programs</w:t>
            </w:r>
            <w:r w:rsidRPr="00CC5ADC">
              <w:rPr>
                <w:rFonts w:ascii="Calibri" w:hAnsi="Calibri" w:cs="Calibri"/>
                <w:sz w:val="18"/>
                <w:szCs w:val="18"/>
              </w:rPr>
              <w:t xml:space="preserve"> that provide subsidies, loans, or other financial and technical support specifically for women to register, purchase or improve land, regardless of type (e.g., urban or rural). This includes waivers or reductions of registration fees, taxes, and other related costs. The context may be a government land consolidation, redistribution, agrarian reform, land formalisation or housing programme.</w:t>
            </w:r>
          </w:p>
        </w:tc>
      </w:tr>
      <w:tr w:rsidR="002C215B" w14:paraId="2E061AA3" w14:textId="77777777" w:rsidTr="00256C67">
        <w:tc>
          <w:tcPr>
            <w:tcW w:w="9016" w:type="dxa"/>
          </w:tcPr>
          <w:p w14:paraId="76D03ECC" w14:textId="77777777" w:rsidR="002C215B" w:rsidRDefault="002C215B" w:rsidP="002C215B">
            <w:pPr>
              <w:jc w:val="center"/>
              <w:rPr>
                <w:rFonts w:ascii="Calibri" w:hAnsi="Calibri" w:cs="Calibri"/>
                <w:sz w:val="20"/>
                <w:szCs w:val="20"/>
              </w:rPr>
            </w:pPr>
          </w:p>
        </w:tc>
      </w:tr>
      <w:tr w:rsidR="002C215B" w14:paraId="06CD460B" w14:textId="77777777" w:rsidTr="00C61202">
        <w:tc>
          <w:tcPr>
            <w:tcW w:w="9016" w:type="dxa"/>
            <w:shd w:val="clear" w:color="auto" w:fill="A5C9EB" w:themeFill="text2" w:themeFillTint="40"/>
          </w:tcPr>
          <w:p w14:paraId="3B38A2E0" w14:textId="41C4A86B" w:rsidR="002C215B" w:rsidRDefault="002C215B" w:rsidP="002C215B">
            <w:pPr>
              <w:jc w:val="center"/>
              <w:rPr>
                <w:rFonts w:ascii="Calibri" w:hAnsi="Calibri" w:cs="Calibri"/>
                <w:sz w:val="20"/>
                <w:szCs w:val="20"/>
              </w:rPr>
            </w:pPr>
            <w:r>
              <w:rPr>
                <w:rFonts w:ascii="Calibri" w:hAnsi="Calibri" w:cs="Calibri"/>
                <w:sz w:val="20"/>
                <w:szCs w:val="20"/>
              </w:rPr>
              <w:t>PROXY A: Joint Registration of Marital Property (Land Jointly Owned or Held by Spouses or in Common)</w:t>
            </w:r>
          </w:p>
        </w:tc>
      </w:tr>
    </w:tbl>
    <w:p w14:paraId="62221DFA" w14:textId="3B178A41" w:rsidR="00256C67" w:rsidRDefault="002C215B" w:rsidP="00256C67">
      <w:pPr>
        <w:jc w:val="center"/>
        <w:rPr>
          <w:rFonts w:ascii="Calibri" w:hAnsi="Calibri" w:cs="Calibri"/>
          <w:sz w:val="20"/>
          <w:szCs w:val="20"/>
        </w:rPr>
      </w:pPr>
      <w:r w:rsidRPr="00206301">
        <w:rPr>
          <w:rFonts w:ascii="Calibri" w:eastAsia="Times New Roman" w:hAnsi="Calibri" w:cs="Calibri"/>
          <w:noProof/>
          <w:color w:val="000000"/>
          <w:kern w:val="0"/>
          <w:sz w:val="18"/>
          <w:szCs w:val="18"/>
          <w:lang w:eastAsia="en-GB"/>
          <w14:ligatures w14:val="none"/>
        </w:rPr>
        <w:drawing>
          <wp:inline distT="0" distB="0" distL="0" distR="0" wp14:anchorId="111FAF44" wp14:editId="3076517E">
            <wp:extent cx="5731510" cy="61595"/>
            <wp:effectExtent l="0" t="0" r="0" b="1905"/>
            <wp:docPr id="1553180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60178" name=""/>
                    <pic:cNvPicPr/>
                  </pic:nvPicPr>
                  <pic:blipFill>
                    <a:blip r:embed="rId11"/>
                    <a:stretch>
                      <a:fillRect/>
                    </a:stretch>
                  </pic:blipFill>
                  <pic:spPr>
                    <a:xfrm>
                      <a:off x="0" y="0"/>
                      <a:ext cx="5731510" cy="61595"/>
                    </a:xfrm>
                    <a:prstGeom prst="rect">
                      <a:avLst/>
                    </a:prstGeom>
                  </pic:spPr>
                </pic:pic>
              </a:graphicData>
            </a:graphic>
          </wp:inline>
        </w:drawing>
      </w:r>
    </w:p>
    <w:tbl>
      <w:tblPr>
        <w:tblStyle w:val="TableGrid"/>
        <w:tblW w:w="0" w:type="auto"/>
        <w:tblLook w:val="04A0" w:firstRow="1" w:lastRow="0" w:firstColumn="1" w:lastColumn="0" w:noHBand="0" w:noVBand="1"/>
      </w:tblPr>
      <w:tblGrid>
        <w:gridCol w:w="9016"/>
      </w:tblGrid>
      <w:tr w:rsidR="00714B61" w14:paraId="4BF147F8" w14:textId="77777777" w:rsidTr="00714B61">
        <w:tc>
          <w:tcPr>
            <w:tcW w:w="9016" w:type="dxa"/>
            <w:shd w:val="clear" w:color="auto" w:fill="DAE9F7" w:themeFill="text2" w:themeFillTint="1A"/>
          </w:tcPr>
          <w:p w14:paraId="09B3A5EE" w14:textId="0304461D" w:rsidR="00714B61" w:rsidRDefault="00714B61" w:rsidP="00256C67">
            <w:pPr>
              <w:jc w:val="center"/>
              <w:rPr>
                <w:rFonts w:ascii="Calibri" w:hAnsi="Calibri" w:cs="Calibri"/>
                <w:sz w:val="20"/>
                <w:szCs w:val="20"/>
              </w:rPr>
            </w:pPr>
            <w:r>
              <w:rPr>
                <w:rFonts w:ascii="Calibri" w:hAnsi="Calibri" w:cs="Calibri"/>
                <w:sz w:val="20"/>
                <w:szCs w:val="20"/>
              </w:rPr>
              <w:t>STEP 1: Relevant provisions for assessing Proxy A</w:t>
            </w:r>
          </w:p>
        </w:tc>
      </w:tr>
      <w:tr w:rsidR="002C215B" w14:paraId="27292AA9" w14:textId="77777777" w:rsidTr="002C215B">
        <w:tc>
          <w:tcPr>
            <w:tcW w:w="9016" w:type="dxa"/>
            <w:shd w:val="clear" w:color="auto" w:fill="auto"/>
          </w:tcPr>
          <w:p w14:paraId="77E4FF75" w14:textId="44E281A4" w:rsidR="002C215B" w:rsidRDefault="002C215B" w:rsidP="002C215B">
            <w:pPr>
              <w:jc w:val="center"/>
              <w:rPr>
                <w:rFonts w:ascii="Calibri" w:hAnsi="Calibri" w:cs="Calibri"/>
                <w:sz w:val="20"/>
                <w:szCs w:val="20"/>
              </w:rPr>
            </w:pPr>
            <w:r w:rsidRPr="00CC5ADC">
              <w:rPr>
                <w:rFonts w:ascii="Calibri" w:hAnsi="Calibri" w:cs="Calibri"/>
                <w:b/>
                <w:bCs/>
                <w:sz w:val="20"/>
                <w:szCs w:val="20"/>
              </w:rPr>
              <w:t>Instructions</w:t>
            </w:r>
          </w:p>
        </w:tc>
      </w:tr>
      <w:tr w:rsidR="002C215B" w14:paraId="06698531" w14:textId="77777777" w:rsidTr="002C215B">
        <w:tc>
          <w:tcPr>
            <w:tcW w:w="9016" w:type="dxa"/>
            <w:shd w:val="clear" w:color="auto" w:fill="auto"/>
          </w:tcPr>
          <w:p w14:paraId="4094579B" w14:textId="02A057E2" w:rsidR="002C215B" w:rsidRPr="00CC5ADC" w:rsidRDefault="002C215B" w:rsidP="002C215B">
            <w:pPr>
              <w:jc w:val="both"/>
              <w:rPr>
                <w:rFonts w:ascii="Calibri" w:hAnsi="Calibri" w:cs="Calibri"/>
                <w:sz w:val="18"/>
                <w:szCs w:val="18"/>
              </w:rPr>
            </w:pPr>
            <w:r w:rsidRPr="00CC5ADC">
              <w:rPr>
                <w:rFonts w:ascii="Calibri" w:hAnsi="Calibri" w:cs="Calibri"/>
                <w:sz w:val="18"/>
                <w:szCs w:val="18"/>
              </w:rPr>
              <w:t xml:space="preserve">If the default matrimonial property regime is not full or partial community between the spouses, please report "0" (zero) for A1 and A2 if that category cannot exist in your country.  If the default marital property regime is community property (as per </w:t>
            </w:r>
            <w:r w:rsidRPr="002C215B">
              <w:rPr>
                <w:rFonts w:ascii="Calibri" w:hAnsi="Calibri" w:cs="Calibri"/>
                <w:sz w:val="18"/>
                <w:szCs w:val="18"/>
                <w:highlight w:val="yellow"/>
              </w:rPr>
              <w:t>R27b</w:t>
            </w:r>
            <w:r w:rsidRPr="00CC5ADC">
              <w:rPr>
                <w:rFonts w:ascii="Calibri" w:hAnsi="Calibri" w:cs="Calibri"/>
                <w:sz w:val="18"/>
                <w:szCs w:val="18"/>
              </w:rPr>
              <w:t xml:space="preserve">) or if certain assets are presumed to be common property, please respond to A.1 and A.2. </w:t>
            </w:r>
          </w:p>
          <w:p w14:paraId="15F1A5C9" w14:textId="77777777" w:rsidR="002C215B" w:rsidRPr="00CC5ADC" w:rsidRDefault="002C215B" w:rsidP="002C215B">
            <w:pPr>
              <w:jc w:val="both"/>
              <w:rPr>
                <w:rFonts w:ascii="Calibri" w:hAnsi="Calibri" w:cs="Calibri"/>
                <w:sz w:val="18"/>
                <w:szCs w:val="18"/>
              </w:rPr>
            </w:pPr>
          </w:p>
          <w:p w14:paraId="7271C6A4" w14:textId="77777777" w:rsidR="002C215B" w:rsidRPr="00CC5ADC" w:rsidRDefault="002C215B" w:rsidP="002C215B">
            <w:pPr>
              <w:jc w:val="both"/>
              <w:rPr>
                <w:rFonts w:ascii="Calibri" w:hAnsi="Calibri" w:cs="Calibri"/>
                <w:sz w:val="18"/>
                <w:szCs w:val="18"/>
              </w:rPr>
            </w:pPr>
            <w:r w:rsidRPr="00CC5ADC">
              <w:rPr>
                <w:rFonts w:ascii="Calibri" w:hAnsi="Calibri" w:cs="Calibri"/>
                <w:sz w:val="18"/>
                <w:szCs w:val="18"/>
              </w:rPr>
              <w:t>For the proxy to be satisfied these protections must apply universally, without exceptions based on customary or religious laws.</w:t>
            </w:r>
          </w:p>
          <w:p w14:paraId="11DE6B61" w14:textId="77777777" w:rsidR="002C215B" w:rsidRPr="00CC5ADC" w:rsidRDefault="002C215B" w:rsidP="002C215B">
            <w:pPr>
              <w:jc w:val="both"/>
              <w:rPr>
                <w:rFonts w:ascii="Calibri" w:hAnsi="Calibri" w:cs="Calibri"/>
                <w:sz w:val="18"/>
                <w:szCs w:val="18"/>
              </w:rPr>
            </w:pPr>
          </w:p>
          <w:p w14:paraId="17A09464" w14:textId="1CCA2E00" w:rsidR="002C215B" w:rsidRDefault="002C215B" w:rsidP="002C215B">
            <w:pPr>
              <w:jc w:val="both"/>
              <w:rPr>
                <w:rFonts w:ascii="Calibri" w:hAnsi="Calibri" w:cs="Calibri"/>
                <w:sz w:val="20"/>
                <w:szCs w:val="20"/>
              </w:rPr>
            </w:pPr>
            <w:r w:rsidRPr="00CC5ADC">
              <w:rPr>
                <w:rFonts w:ascii="Calibri" w:hAnsi="Calibri" w:cs="Calibri"/>
                <w:b/>
                <w:bCs/>
                <w:sz w:val="18"/>
                <w:szCs w:val="18"/>
              </w:rPr>
              <w:t xml:space="preserve">Each legal instrument </w:t>
            </w:r>
            <w:r w:rsidRPr="00CC5ADC">
              <w:rPr>
                <w:rFonts w:ascii="Calibri" w:hAnsi="Calibri" w:cs="Calibri"/>
                <w:sz w:val="18"/>
                <w:szCs w:val="18"/>
              </w:rPr>
              <w:t>should be listed</w:t>
            </w:r>
            <w:r w:rsidRPr="00CC5ADC">
              <w:rPr>
                <w:rFonts w:ascii="Calibri" w:hAnsi="Calibri" w:cs="Calibri"/>
                <w:b/>
                <w:bCs/>
                <w:sz w:val="18"/>
                <w:szCs w:val="18"/>
              </w:rPr>
              <w:t xml:space="preserve"> in a separate box</w:t>
            </w:r>
            <w:r w:rsidRPr="00CC5ADC">
              <w:rPr>
                <w:rFonts w:ascii="Calibri" w:hAnsi="Calibri" w:cs="Calibri"/>
                <w:sz w:val="18"/>
                <w:szCs w:val="18"/>
              </w:rPr>
              <w:t xml:space="preserve">, with </w:t>
            </w:r>
            <w:r w:rsidRPr="00CC5ADC">
              <w:rPr>
                <w:rFonts w:ascii="Calibri" w:hAnsi="Calibri" w:cs="Calibri"/>
                <w:b/>
                <w:bCs/>
                <w:sz w:val="18"/>
                <w:szCs w:val="18"/>
              </w:rPr>
              <w:t>additional boxes added as needed t</w:t>
            </w:r>
            <w:r w:rsidRPr="00CC5ADC">
              <w:rPr>
                <w:rFonts w:ascii="Calibri" w:hAnsi="Calibri" w:cs="Calibri"/>
                <w:sz w:val="18"/>
                <w:szCs w:val="18"/>
              </w:rPr>
              <w:t>o support the answer for each of the following questions.</w:t>
            </w:r>
          </w:p>
        </w:tc>
      </w:tr>
    </w:tbl>
    <w:p w14:paraId="65771D3F" w14:textId="77777777" w:rsidR="00264558" w:rsidRDefault="00264558" w:rsidP="000563D5">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434"/>
        <w:gridCol w:w="6513"/>
        <w:gridCol w:w="572"/>
        <w:gridCol w:w="1502"/>
      </w:tblGrid>
      <w:tr w:rsidR="00256C67" w:rsidRPr="00BA4CC0" w14:paraId="20967CE3" w14:textId="77777777" w:rsidTr="2FEABEF7">
        <w:tc>
          <w:tcPr>
            <w:tcW w:w="429" w:type="dxa"/>
          </w:tcPr>
          <w:p w14:paraId="77E31DB8" w14:textId="53FDE2C1" w:rsidR="00256C67" w:rsidRDefault="00430DEC" w:rsidP="00BF789B">
            <w:pPr>
              <w:rPr>
                <w:rFonts w:ascii="Calibri" w:hAnsi="Calibri" w:cs="Calibri"/>
                <w:sz w:val="20"/>
                <w:szCs w:val="20"/>
              </w:rPr>
            </w:pPr>
            <w:r>
              <w:rPr>
                <w:rFonts w:ascii="Calibri" w:hAnsi="Calibri" w:cs="Calibri"/>
                <w:sz w:val="20"/>
                <w:szCs w:val="20"/>
              </w:rPr>
              <w:t>A1</w:t>
            </w:r>
          </w:p>
        </w:tc>
        <w:tc>
          <w:tcPr>
            <w:tcW w:w="6517" w:type="dxa"/>
          </w:tcPr>
          <w:p w14:paraId="5EF80D3F" w14:textId="75992A38" w:rsidR="00256C67" w:rsidRDefault="66B16D79" w:rsidP="00BF789B">
            <w:pPr>
              <w:rPr>
                <w:rFonts w:ascii="Calibri" w:hAnsi="Calibri" w:cs="Calibri"/>
                <w:sz w:val="20"/>
                <w:szCs w:val="20"/>
              </w:rPr>
            </w:pPr>
            <w:r w:rsidRPr="2FEABEF7">
              <w:rPr>
                <w:rFonts w:ascii="Calibri" w:hAnsi="Calibri" w:cs="Calibri"/>
                <w:sz w:val="20"/>
                <w:szCs w:val="20"/>
              </w:rPr>
              <w:t xml:space="preserve">Is joint registration </w:t>
            </w:r>
            <w:r w:rsidRPr="2FEABEF7">
              <w:rPr>
                <w:rFonts w:ascii="Calibri" w:hAnsi="Calibri" w:cs="Calibri"/>
                <w:b/>
                <w:bCs/>
                <w:sz w:val="20"/>
                <w:szCs w:val="20"/>
              </w:rPr>
              <w:t>compulsory</w:t>
            </w:r>
            <w:r w:rsidRPr="2FEABEF7">
              <w:rPr>
                <w:rFonts w:ascii="Calibri" w:hAnsi="Calibri" w:cs="Calibri"/>
                <w:sz w:val="20"/>
                <w:szCs w:val="20"/>
              </w:rPr>
              <w:t xml:space="preserve"> for land that is jointly owned by spouses?</w:t>
            </w:r>
            <w:r w:rsidR="19ED216B" w:rsidRPr="2FEABEF7">
              <w:rPr>
                <w:rFonts w:ascii="Calibri" w:hAnsi="Calibri" w:cs="Calibri"/>
                <w:sz w:val="20"/>
                <w:szCs w:val="20"/>
              </w:rPr>
              <w:t xml:space="preserve"> </w:t>
            </w:r>
          </w:p>
        </w:tc>
        <w:tc>
          <w:tcPr>
            <w:tcW w:w="572" w:type="dxa"/>
          </w:tcPr>
          <w:p w14:paraId="6D21139C" w14:textId="5B4BBA36" w:rsidR="00256C67" w:rsidRDefault="00256C67" w:rsidP="00BF789B">
            <w:pPr>
              <w:rPr>
                <w:rFonts w:ascii="Calibri" w:hAnsi="Calibri" w:cs="Calibri"/>
                <w:sz w:val="20"/>
                <w:szCs w:val="20"/>
              </w:rPr>
            </w:pPr>
          </w:p>
        </w:tc>
        <w:tc>
          <w:tcPr>
            <w:tcW w:w="1503" w:type="dxa"/>
          </w:tcPr>
          <w:p w14:paraId="28FA2CD4" w14:textId="77777777" w:rsidR="00256C67" w:rsidRPr="00BA4CC0" w:rsidRDefault="00256C67" w:rsidP="00BF789B">
            <w:pPr>
              <w:rPr>
                <w:rFonts w:ascii="Calibri" w:hAnsi="Calibri" w:cs="Calibri"/>
                <w:sz w:val="20"/>
                <w:szCs w:val="20"/>
              </w:rPr>
            </w:pPr>
            <w:r w:rsidRPr="005052FE">
              <w:rPr>
                <w:rFonts w:ascii="Calibri" w:hAnsi="Calibri" w:cs="Calibri"/>
                <w:sz w:val="20"/>
                <w:szCs w:val="20"/>
              </w:rPr>
              <w:t>(1=Yes, 0=No)</w:t>
            </w:r>
          </w:p>
        </w:tc>
      </w:tr>
      <w:tr w:rsidR="00256C67" w14:paraId="1EC75D8F" w14:textId="77777777" w:rsidTr="2FEABEF7">
        <w:tc>
          <w:tcPr>
            <w:tcW w:w="9021" w:type="dxa"/>
            <w:gridSpan w:val="4"/>
            <w:shd w:val="clear" w:color="auto" w:fill="F2F2F2" w:themeFill="background1" w:themeFillShade="F2"/>
          </w:tcPr>
          <w:p w14:paraId="4841C8F6" w14:textId="77777777" w:rsidR="00256C67" w:rsidRPr="003C1BA5" w:rsidRDefault="00256C67" w:rsidP="00BF789B">
            <w:pPr>
              <w:rPr>
                <w:rFonts w:ascii="Calibri" w:hAnsi="Calibri" w:cs="Calibri"/>
                <w:sz w:val="20"/>
                <w:szCs w:val="20"/>
              </w:rPr>
            </w:pPr>
            <w:r w:rsidRPr="003C1BA5">
              <w:rPr>
                <w:rFonts w:ascii="Calibri" w:hAnsi="Calibri" w:cs="Calibri"/>
                <w:sz w:val="20"/>
                <w:szCs w:val="20"/>
              </w:rPr>
              <w:t>Relevant instruments and provisions</w:t>
            </w:r>
          </w:p>
        </w:tc>
      </w:tr>
    </w:tbl>
    <w:p w14:paraId="615D08C5" w14:textId="77777777" w:rsidR="00256C67" w:rsidRDefault="00256C67" w:rsidP="00256C67">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1701"/>
        <w:gridCol w:w="7320"/>
      </w:tblGrid>
      <w:tr w:rsidR="00256C67" w14:paraId="5FB4D9D9" w14:textId="77777777">
        <w:tc>
          <w:tcPr>
            <w:tcW w:w="1701" w:type="dxa"/>
            <w:shd w:val="clear" w:color="auto" w:fill="F2F2F2" w:themeFill="background1" w:themeFillShade="F2"/>
          </w:tcPr>
          <w:p w14:paraId="492654E4" w14:textId="77777777" w:rsidR="00256C67" w:rsidRDefault="00256C67" w:rsidP="00BF789B">
            <w:pPr>
              <w:rPr>
                <w:rFonts w:ascii="Calibri" w:hAnsi="Calibri" w:cs="Calibri"/>
                <w:sz w:val="20"/>
                <w:szCs w:val="20"/>
              </w:rPr>
            </w:pPr>
            <w:r w:rsidRPr="00C53DF5">
              <w:rPr>
                <w:rFonts w:ascii="Calibri" w:hAnsi="Calibri" w:cs="Calibri"/>
                <w:b/>
                <w:bCs/>
                <w:sz w:val="18"/>
                <w:szCs w:val="18"/>
              </w:rPr>
              <w:t>a. Full name of instrument, including year of adoption</w:t>
            </w:r>
          </w:p>
        </w:tc>
        <w:tc>
          <w:tcPr>
            <w:tcW w:w="7320" w:type="dxa"/>
          </w:tcPr>
          <w:p w14:paraId="5E939B2C" w14:textId="77777777" w:rsidR="00256C67" w:rsidRDefault="00256C67" w:rsidP="00BF789B">
            <w:pPr>
              <w:rPr>
                <w:rFonts w:ascii="Calibri" w:hAnsi="Calibri" w:cs="Calibri"/>
                <w:sz w:val="20"/>
                <w:szCs w:val="20"/>
              </w:rPr>
            </w:pPr>
          </w:p>
        </w:tc>
      </w:tr>
      <w:tr w:rsidR="00256C67" w14:paraId="0AD37B73" w14:textId="77777777">
        <w:tc>
          <w:tcPr>
            <w:tcW w:w="1701" w:type="dxa"/>
            <w:shd w:val="clear" w:color="auto" w:fill="F2F2F2" w:themeFill="background1" w:themeFillShade="F2"/>
          </w:tcPr>
          <w:p w14:paraId="38164521" w14:textId="77777777" w:rsidR="00256C67" w:rsidRDefault="00256C67" w:rsidP="00BF789B">
            <w:pPr>
              <w:rPr>
                <w:rFonts w:ascii="Calibri" w:hAnsi="Calibri" w:cs="Calibri"/>
                <w:sz w:val="20"/>
                <w:szCs w:val="20"/>
              </w:rPr>
            </w:pPr>
            <w:r w:rsidRPr="00C53DF5">
              <w:rPr>
                <w:rFonts w:ascii="Calibri" w:hAnsi="Calibri" w:cs="Calibri"/>
                <w:b/>
                <w:bCs/>
                <w:sz w:val="18"/>
                <w:szCs w:val="18"/>
              </w:rPr>
              <w:t>b. Hyperlink</w:t>
            </w:r>
          </w:p>
        </w:tc>
        <w:tc>
          <w:tcPr>
            <w:tcW w:w="7320" w:type="dxa"/>
          </w:tcPr>
          <w:p w14:paraId="4966E106" w14:textId="77777777" w:rsidR="00256C67" w:rsidRDefault="00256C67" w:rsidP="00BF789B">
            <w:pPr>
              <w:rPr>
                <w:rFonts w:ascii="Calibri" w:hAnsi="Calibri" w:cs="Calibri"/>
                <w:sz w:val="20"/>
                <w:szCs w:val="20"/>
              </w:rPr>
            </w:pPr>
          </w:p>
        </w:tc>
      </w:tr>
      <w:tr w:rsidR="00256C67" w14:paraId="47D70071" w14:textId="77777777">
        <w:tc>
          <w:tcPr>
            <w:tcW w:w="1701" w:type="dxa"/>
            <w:shd w:val="clear" w:color="auto" w:fill="F2F2F2" w:themeFill="background1" w:themeFillShade="F2"/>
          </w:tcPr>
          <w:p w14:paraId="6E339D34" w14:textId="77777777" w:rsidR="00256C67" w:rsidRDefault="00256C67" w:rsidP="00BF789B">
            <w:pPr>
              <w:rPr>
                <w:rFonts w:ascii="Calibri" w:hAnsi="Calibri" w:cs="Calibri"/>
                <w:sz w:val="20"/>
                <w:szCs w:val="20"/>
              </w:rPr>
            </w:pPr>
            <w:r w:rsidRPr="00C53DF5">
              <w:rPr>
                <w:rFonts w:ascii="Calibri" w:hAnsi="Calibri" w:cs="Calibri"/>
                <w:b/>
                <w:bCs/>
                <w:sz w:val="18"/>
                <w:szCs w:val="18"/>
              </w:rPr>
              <w:t xml:space="preserve">c. Relevant </w:t>
            </w:r>
            <w:r>
              <w:rPr>
                <w:rFonts w:ascii="Calibri" w:hAnsi="Calibri" w:cs="Calibri"/>
                <w:b/>
                <w:bCs/>
                <w:sz w:val="18"/>
                <w:szCs w:val="18"/>
              </w:rPr>
              <w:t>Title/</w:t>
            </w:r>
            <w:r w:rsidRPr="00C53DF5">
              <w:rPr>
                <w:rFonts w:ascii="Calibri" w:hAnsi="Calibri" w:cs="Calibri"/>
                <w:b/>
                <w:bCs/>
                <w:sz w:val="18"/>
                <w:szCs w:val="18"/>
              </w:rPr>
              <w:t>Section</w:t>
            </w:r>
          </w:p>
        </w:tc>
        <w:tc>
          <w:tcPr>
            <w:tcW w:w="7320" w:type="dxa"/>
          </w:tcPr>
          <w:p w14:paraId="4D22B718" w14:textId="77777777" w:rsidR="00256C67" w:rsidRDefault="00256C67" w:rsidP="00BF789B">
            <w:pPr>
              <w:rPr>
                <w:rFonts w:ascii="Calibri" w:hAnsi="Calibri" w:cs="Calibri"/>
                <w:sz w:val="20"/>
                <w:szCs w:val="20"/>
              </w:rPr>
            </w:pPr>
          </w:p>
        </w:tc>
      </w:tr>
      <w:tr w:rsidR="00256C67" w14:paraId="66F38A7D" w14:textId="77777777">
        <w:tc>
          <w:tcPr>
            <w:tcW w:w="1701" w:type="dxa"/>
            <w:shd w:val="clear" w:color="auto" w:fill="F2F2F2" w:themeFill="background1" w:themeFillShade="F2"/>
          </w:tcPr>
          <w:p w14:paraId="1E38B809" w14:textId="77777777" w:rsidR="00256C67" w:rsidRPr="00C53DF5" w:rsidRDefault="00256C67" w:rsidP="00BF789B">
            <w:pPr>
              <w:rPr>
                <w:rFonts w:ascii="Calibri" w:hAnsi="Calibri" w:cs="Calibri"/>
                <w:b/>
                <w:bCs/>
                <w:sz w:val="18"/>
                <w:szCs w:val="18"/>
              </w:rPr>
            </w:pPr>
            <w:r w:rsidRPr="00C53DF5">
              <w:rPr>
                <w:rFonts w:ascii="Calibri" w:hAnsi="Calibri" w:cs="Calibri"/>
                <w:b/>
                <w:bCs/>
                <w:sz w:val="18"/>
                <w:szCs w:val="18"/>
              </w:rPr>
              <w:t>d. Full text of provision</w:t>
            </w:r>
          </w:p>
        </w:tc>
        <w:tc>
          <w:tcPr>
            <w:tcW w:w="7320" w:type="dxa"/>
          </w:tcPr>
          <w:p w14:paraId="00F8E19A" w14:textId="77777777" w:rsidR="00256C67" w:rsidRDefault="00256C67" w:rsidP="00BF789B">
            <w:pPr>
              <w:rPr>
                <w:rFonts w:ascii="Calibri" w:hAnsi="Calibri" w:cs="Calibri"/>
                <w:sz w:val="20"/>
                <w:szCs w:val="20"/>
              </w:rPr>
            </w:pPr>
          </w:p>
        </w:tc>
      </w:tr>
    </w:tbl>
    <w:p w14:paraId="41419277" w14:textId="77777777" w:rsidR="00714B61" w:rsidRDefault="00714B61" w:rsidP="00714B61">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434"/>
        <w:gridCol w:w="6513"/>
        <w:gridCol w:w="572"/>
        <w:gridCol w:w="1502"/>
      </w:tblGrid>
      <w:tr w:rsidR="00714B61" w:rsidRPr="00BA4CC0" w14:paraId="46D542AE" w14:textId="77777777">
        <w:tc>
          <w:tcPr>
            <w:tcW w:w="429" w:type="dxa"/>
          </w:tcPr>
          <w:p w14:paraId="0B9CB57A" w14:textId="2EC36EAF" w:rsidR="00714B61" w:rsidRDefault="00430DEC" w:rsidP="00BF789B">
            <w:pPr>
              <w:rPr>
                <w:rFonts w:ascii="Calibri" w:hAnsi="Calibri" w:cs="Calibri"/>
                <w:sz w:val="20"/>
                <w:szCs w:val="20"/>
              </w:rPr>
            </w:pPr>
            <w:r>
              <w:rPr>
                <w:rFonts w:ascii="Calibri" w:hAnsi="Calibri" w:cs="Calibri"/>
                <w:sz w:val="20"/>
                <w:szCs w:val="20"/>
              </w:rPr>
              <w:t>A2</w:t>
            </w:r>
          </w:p>
        </w:tc>
        <w:tc>
          <w:tcPr>
            <w:tcW w:w="6517" w:type="dxa"/>
          </w:tcPr>
          <w:p w14:paraId="15EABF6C" w14:textId="0530C056" w:rsidR="00714B61" w:rsidRDefault="00714B61" w:rsidP="00BF789B">
            <w:pPr>
              <w:rPr>
                <w:rFonts w:ascii="Calibri" w:hAnsi="Calibri" w:cs="Calibri"/>
                <w:sz w:val="20"/>
                <w:szCs w:val="20"/>
              </w:rPr>
            </w:pPr>
            <w:r w:rsidRPr="00714B61">
              <w:rPr>
                <w:rFonts w:ascii="Calibri" w:hAnsi="Calibri" w:cs="Calibri"/>
                <w:sz w:val="20"/>
                <w:szCs w:val="20"/>
              </w:rPr>
              <w:t xml:space="preserve">Are there </w:t>
            </w:r>
            <w:r w:rsidRPr="00714B61">
              <w:rPr>
                <w:rFonts w:ascii="Calibri" w:hAnsi="Calibri" w:cs="Calibri"/>
                <w:b/>
                <w:bCs/>
                <w:sz w:val="20"/>
                <w:szCs w:val="20"/>
              </w:rPr>
              <w:t>financial incentives</w:t>
            </w:r>
            <w:r w:rsidRPr="00714B61">
              <w:rPr>
                <w:rFonts w:ascii="Calibri" w:hAnsi="Calibri" w:cs="Calibri"/>
                <w:sz w:val="20"/>
                <w:szCs w:val="20"/>
              </w:rPr>
              <w:t xml:space="preserve"> to joint registration of jointly owned land for spouses?</w:t>
            </w:r>
          </w:p>
        </w:tc>
        <w:tc>
          <w:tcPr>
            <w:tcW w:w="572" w:type="dxa"/>
          </w:tcPr>
          <w:p w14:paraId="69BE4B41" w14:textId="03337F0A" w:rsidR="00714B61" w:rsidRDefault="00714B61" w:rsidP="00BF789B">
            <w:pPr>
              <w:rPr>
                <w:rFonts w:ascii="Calibri" w:hAnsi="Calibri" w:cs="Calibri"/>
                <w:sz w:val="20"/>
                <w:szCs w:val="20"/>
              </w:rPr>
            </w:pPr>
          </w:p>
        </w:tc>
        <w:tc>
          <w:tcPr>
            <w:tcW w:w="1503" w:type="dxa"/>
          </w:tcPr>
          <w:p w14:paraId="4459DF38" w14:textId="77777777" w:rsidR="00714B61" w:rsidRPr="00BA4CC0" w:rsidRDefault="00714B61" w:rsidP="00BF789B">
            <w:pPr>
              <w:rPr>
                <w:rFonts w:ascii="Calibri" w:hAnsi="Calibri" w:cs="Calibri"/>
                <w:sz w:val="20"/>
                <w:szCs w:val="20"/>
              </w:rPr>
            </w:pPr>
            <w:r w:rsidRPr="005052FE">
              <w:rPr>
                <w:rFonts w:ascii="Calibri" w:hAnsi="Calibri" w:cs="Calibri"/>
                <w:sz w:val="20"/>
                <w:szCs w:val="20"/>
              </w:rPr>
              <w:t>(1=Yes, 0=No)</w:t>
            </w:r>
          </w:p>
        </w:tc>
      </w:tr>
      <w:tr w:rsidR="00714B61" w14:paraId="0EF5B398" w14:textId="77777777">
        <w:tc>
          <w:tcPr>
            <w:tcW w:w="9021" w:type="dxa"/>
            <w:gridSpan w:val="4"/>
            <w:shd w:val="clear" w:color="auto" w:fill="F2F2F2" w:themeFill="background1" w:themeFillShade="F2"/>
          </w:tcPr>
          <w:p w14:paraId="7E6BF728" w14:textId="77777777" w:rsidR="00714B61" w:rsidRPr="003C1BA5" w:rsidRDefault="00714B61" w:rsidP="00BF789B">
            <w:pPr>
              <w:rPr>
                <w:rFonts w:ascii="Calibri" w:hAnsi="Calibri" w:cs="Calibri"/>
                <w:sz w:val="20"/>
                <w:szCs w:val="20"/>
              </w:rPr>
            </w:pPr>
            <w:r w:rsidRPr="003C1BA5">
              <w:rPr>
                <w:rFonts w:ascii="Calibri" w:hAnsi="Calibri" w:cs="Calibri"/>
                <w:sz w:val="20"/>
                <w:szCs w:val="20"/>
              </w:rPr>
              <w:t>Relevant instruments and provisions</w:t>
            </w:r>
          </w:p>
        </w:tc>
      </w:tr>
    </w:tbl>
    <w:p w14:paraId="02F77DA7" w14:textId="77777777" w:rsidR="00714B61" w:rsidRDefault="00714B61" w:rsidP="00714B61">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1701"/>
        <w:gridCol w:w="7320"/>
      </w:tblGrid>
      <w:tr w:rsidR="00714B61" w14:paraId="4DF30021" w14:textId="77777777">
        <w:tc>
          <w:tcPr>
            <w:tcW w:w="1701" w:type="dxa"/>
            <w:shd w:val="clear" w:color="auto" w:fill="F2F2F2" w:themeFill="background1" w:themeFillShade="F2"/>
          </w:tcPr>
          <w:p w14:paraId="6B9C2251" w14:textId="77777777" w:rsidR="00714B61" w:rsidRDefault="00714B61" w:rsidP="00BF789B">
            <w:pPr>
              <w:rPr>
                <w:rFonts w:ascii="Calibri" w:hAnsi="Calibri" w:cs="Calibri"/>
                <w:sz w:val="20"/>
                <w:szCs w:val="20"/>
              </w:rPr>
            </w:pPr>
            <w:r w:rsidRPr="00C53DF5">
              <w:rPr>
                <w:rFonts w:ascii="Calibri" w:hAnsi="Calibri" w:cs="Calibri"/>
                <w:b/>
                <w:bCs/>
                <w:sz w:val="18"/>
                <w:szCs w:val="18"/>
              </w:rPr>
              <w:t xml:space="preserve">a. Full name of instrument, </w:t>
            </w:r>
            <w:r w:rsidRPr="00C53DF5">
              <w:rPr>
                <w:rFonts w:ascii="Calibri" w:hAnsi="Calibri" w:cs="Calibri"/>
                <w:b/>
                <w:bCs/>
                <w:sz w:val="18"/>
                <w:szCs w:val="18"/>
              </w:rPr>
              <w:lastRenderedPageBreak/>
              <w:t>including year of adoption</w:t>
            </w:r>
          </w:p>
        </w:tc>
        <w:tc>
          <w:tcPr>
            <w:tcW w:w="7320" w:type="dxa"/>
          </w:tcPr>
          <w:p w14:paraId="5FDD7589" w14:textId="77777777" w:rsidR="00714B61" w:rsidRDefault="00714B61" w:rsidP="00BF789B">
            <w:pPr>
              <w:rPr>
                <w:rFonts w:ascii="Calibri" w:hAnsi="Calibri" w:cs="Calibri"/>
                <w:sz w:val="20"/>
                <w:szCs w:val="20"/>
              </w:rPr>
            </w:pPr>
          </w:p>
        </w:tc>
      </w:tr>
      <w:tr w:rsidR="00714B61" w14:paraId="46FCF89D" w14:textId="77777777">
        <w:tc>
          <w:tcPr>
            <w:tcW w:w="1701" w:type="dxa"/>
            <w:shd w:val="clear" w:color="auto" w:fill="F2F2F2" w:themeFill="background1" w:themeFillShade="F2"/>
          </w:tcPr>
          <w:p w14:paraId="7E58D963" w14:textId="77777777" w:rsidR="00714B61" w:rsidRDefault="00714B61" w:rsidP="00BF789B">
            <w:pPr>
              <w:rPr>
                <w:rFonts w:ascii="Calibri" w:hAnsi="Calibri" w:cs="Calibri"/>
                <w:sz w:val="20"/>
                <w:szCs w:val="20"/>
              </w:rPr>
            </w:pPr>
            <w:r w:rsidRPr="00C53DF5">
              <w:rPr>
                <w:rFonts w:ascii="Calibri" w:hAnsi="Calibri" w:cs="Calibri"/>
                <w:b/>
                <w:bCs/>
                <w:sz w:val="18"/>
                <w:szCs w:val="18"/>
              </w:rPr>
              <w:t>b. Hyperlink</w:t>
            </w:r>
          </w:p>
        </w:tc>
        <w:tc>
          <w:tcPr>
            <w:tcW w:w="7320" w:type="dxa"/>
          </w:tcPr>
          <w:p w14:paraId="31989E48" w14:textId="77777777" w:rsidR="00714B61" w:rsidRDefault="00714B61" w:rsidP="00BF789B">
            <w:pPr>
              <w:rPr>
                <w:rFonts w:ascii="Calibri" w:hAnsi="Calibri" w:cs="Calibri"/>
                <w:sz w:val="20"/>
                <w:szCs w:val="20"/>
              </w:rPr>
            </w:pPr>
          </w:p>
        </w:tc>
      </w:tr>
      <w:tr w:rsidR="00714B61" w14:paraId="1CF1F69E" w14:textId="77777777">
        <w:tc>
          <w:tcPr>
            <w:tcW w:w="1701" w:type="dxa"/>
            <w:shd w:val="clear" w:color="auto" w:fill="F2F2F2" w:themeFill="background1" w:themeFillShade="F2"/>
          </w:tcPr>
          <w:p w14:paraId="71DA6B4F" w14:textId="77777777" w:rsidR="00714B61" w:rsidRDefault="00714B61" w:rsidP="00BF789B">
            <w:pPr>
              <w:rPr>
                <w:rFonts w:ascii="Calibri" w:hAnsi="Calibri" w:cs="Calibri"/>
                <w:sz w:val="20"/>
                <w:szCs w:val="20"/>
              </w:rPr>
            </w:pPr>
            <w:r w:rsidRPr="00C53DF5">
              <w:rPr>
                <w:rFonts w:ascii="Calibri" w:hAnsi="Calibri" w:cs="Calibri"/>
                <w:b/>
                <w:bCs/>
                <w:sz w:val="18"/>
                <w:szCs w:val="18"/>
              </w:rPr>
              <w:t xml:space="preserve">c. Relevant </w:t>
            </w:r>
            <w:r>
              <w:rPr>
                <w:rFonts w:ascii="Calibri" w:hAnsi="Calibri" w:cs="Calibri"/>
                <w:b/>
                <w:bCs/>
                <w:sz w:val="18"/>
                <w:szCs w:val="18"/>
              </w:rPr>
              <w:t>Title/</w:t>
            </w:r>
            <w:r w:rsidRPr="00C53DF5">
              <w:rPr>
                <w:rFonts w:ascii="Calibri" w:hAnsi="Calibri" w:cs="Calibri"/>
                <w:b/>
                <w:bCs/>
                <w:sz w:val="18"/>
                <w:szCs w:val="18"/>
              </w:rPr>
              <w:t>Section</w:t>
            </w:r>
          </w:p>
        </w:tc>
        <w:tc>
          <w:tcPr>
            <w:tcW w:w="7320" w:type="dxa"/>
          </w:tcPr>
          <w:p w14:paraId="6353B274" w14:textId="77777777" w:rsidR="00714B61" w:rsidRDefault="00714B61" w:rsidP="00BF789B">
            <w:pPr>
              <w:rPr>
                <w:rFonts w:ascii="Calibri" w:hAnsi="Calibri" w:cs="Calibri"/>
                <w:sz w:val="20"/>
                <w:szCs w:val="20"/>
              </w:rPr>
            </w:pPr>
          </w:p>
        </w:tc>
      </w:tr>
      <w:tr w:rsidR="00714B61" w14:paraId="10A15E85" w14:textId="77777777">
        <w:tc>
          <w:tcPr>
            <w:tcW w:w="1701" w:type="dxa"/>
            <w:shd w:val="clear" w:color="auto" w:fill="F2F2F2" w:themeFill="background1" w:themeFillShade="F2"/>
          </w:tcPr>
          <w:p w14:paraId="098EC326" w14:textId="77777777" w:rsidR="00714B61" w:rsidRPr="00C53DF5" w:rsidRDefault="00714B61" w:rsidP="00BF789B">
            <w:pPr>
              <w:rPr>
                <w:rFonts w:ascii="Calibri" w:hAnsi="Calibri" w:cs="Calibri"/>
                <w:b/>
                <w:bCs/>
                <w:sz w:val="18"/>
                <w:szCs w:val="18"/>
              </w:rPr>
            </w:pPr>
            <w:r w:rsidRPr="00C53DF5">
              <w:rPr>
                <w:rFonts w:ascii="Calibri" w:hAnsi="Calibri" w:cs="Calibri"/>
                <w:b/>
                <w:bCs/>
                <w:sz w:val="18"/>
                <w:szCs w:val="18"/>
              </w:rPr>
              <w:t>d. Full text of provision</w:t>
            </w:r>
          </w:p>
        </w:tc>
        <w:tc>
          <w:tcPr>
            <w:tcW w:w="7320" w:type="dxa"/>
          </w:tcPr>
          <w:p w14:paraId="44E141AD" w14:textId="77777777" w:rsidR="00714B61" w:rsidRDefault="00714B61" w:rsidP="00BF789B">
            <w:pPr>
              <w:rPr>
                <w:rFonts w:ascii="Calibri" w:hAnsi="Calibri" w:cs="Calibri"/>
                <w:sz w:val="20"/>
                <w:szCs w:val="20"/>
              </w:rPr>
            </w:pPr>
          </w:p>
        </w:tc>
      </w:tr>
    </w:tbl>
    <w:p w14:paraId="764B4922" w14:textId="57420D5E" w:rsidR="00714B61" w:rsidRDefault="00714B61" w:rsidP="001B7C9C">
      <w:pPr>
        <w:jc w:val="center"/>
        <w:rPr>
          <w:rFonts w:ascii="Calibri" w:hAnsi="Calibri" w:cs="Calibri"/>
          <w:sz w:val="20"/>
          <w:szCs w:val="20"/>
        </w:rPr>
      </w:pPr>
    </w:p>
    <w:tbl>
      <w:tblPr>
        <w:tblStyle w:val="TableGrid"/>
        <w:tblW w:w="0" w:type="auto"/>
        <w:tblLook w:val="04A0" w:firstRow="1" w:lastRow="0" w:firstColumn="1" w:lastColumn="0" w:noHBand="0" w:noVBand="1"/>
      </w:tblPr>
      <w:tblGrid>
        <w:gridCol w:w="9016"/>
      </w:tblGrid>
      <w:tr w:rsidR="00714B61" w14:paraId="34694F79" w14:textId="77777777" w:rsidTr="00BF789B">
        <w:tc>
          <w:tcPr>
            <w:tcW w:w="9016" w:type="dxa"/>
            <w:shd w:val="clear" w:color="auto" w:fill="DAE9F7" w:themeFill="text2" w:themeFillTint="1A"/>
          </w:tcPr>
          <w:p w14:paraId="0A45D782" w14:textId="3FE07882" w:rsidR="00714B61" w:rsidRDefault="00714B61" w:rsidP="00BF789B">
            <w:pPr>
              <w:jc w:val="center"/>
              <w:rPr>
                <w:rFonts w:ascii="Calibri" w:hAnsi="Calibri" w:cs="Calibri"/>
                <w:sz w:val="20"/>
                <w:szCs w:val="20"/>
              </w:rPr>
            </w:pPr>
            <w:r>
              <w:rPr>
                <w:rFonts w:ascii="Calibri" w:hAnsi="Calibri" w:cs="Calibri"/>
                <w:sz w:val="20"/>
                <w:szCs w:val="20"/>
              </w:rPr>
              <w:t xml:space="preserve">STEP </w:t>
            </w:r>
            <w:proofErr w:type="gramStart"/>
            <w:r w:rsidR="00430DEC">
              <w:rPr>
                <w:rFonts w:ascii="Calibri" w:hAnsi="Calibri" w:cs="Calibri"/>
                <w:sz w:val="20"/>
                <w:szCs w:val="20"/>
              </w:rPr>
              <w:t>2</w:t>
            </w:r>
            <w:r>
              <w:t xml:space="preserve"> </w:t>
            </w:r>
            <w:r w:rsidRPr="00714B61">
              <w:rPr>
                <w:rFonts w:ascii="Calibri" w:hAnsi="Calibri" w:cs="Calibri"/>
                <w:sz w:val="20"/>
                <w:szCs w:val="20"/>
              </w:rPr>
              <w:t>:</w:t>
            </w:r>
            <w:proofErr w:type="gramEnd"/>
            <w:r w:rsidRPr="00714B61">
              <w:rPr>
                <w:rFonts w:ascii="Calibri" w:hAnsi="Calibri" w:cs="Calibri"/>
                <w:sz w:val="20"/>
                <w:szCs w:val="20"/>
              </w:rPr>
              <w:t xml:space="preserve"> Additional information on Proxy A</w:t>
            </w:r>
            <w:r w:rsidR="00C61202">
              <w:rPr>
                <w:rFonts w:ascii="Calibri" w:hAnsi="Calibri" w:cs="Calibri"/>
                <w:sz w:val="20"/>
                <w:szCs w:val="20"/>
              </w:rPr>
              <w:t xml:space="preserve"> (Joint registration)</w:t>
            </w:r>
          </w:p>
        </w:tc>
      </w:tr>
    </w:tbl>
    <w:p w14:paraId="41699354" w14:textId="77777777" w:rsidR="00714B61" w:rsidRDefault="00714B61" w:rsidP="001B7C9C">
      <w:pPr>
        <w:jc w:val="center"/>
        <w:rPr>
          <w:rFonts w:ascii="Calibri" w:hAnsi="Calibri" w:cs="Calibri"/>
          <w:sz w:val="20"/>
          <w:szCs w:val="20"/>
        </w:rPr>
      </w:pPr>
    </w:p>
    <w:tbl>
      <w:tblPr>
        <w:tblStyle w:val="TableGrid"/>
        <w:tblW w:w="0" w:type="auto"/>
        <w:tblLook w:val="04A0" w:firstRow="1" w:lastRow="0" w:firstColumn="1" w:lastColumn="0" w:noHBand="0" w:noVBand="1"/>
      </w:tblPr>
      <w:tblGrid>
        <w:gridCol w:w="434"/>
        <w:gridCol w:w="8582"/>
      </w:tblGrid>
      <w:tr w:rsidR="00933F3A" w14:paraId="68651EA0" w14:textId="77777777" w:rsidTr="000563D5">
        <w:tc>
          <w:tcPr>
            <w:tcW w:w="421" w:type="dxa"/>
            <w:vMerge w:val="restart"/>
          </w:tcPr>
          <w:p w14:paraId="535BB126" w14:textId="3D1D4D94" w:rsidR="00933F3A" w:rsidRDefault="00C61202" w:rsidP="001B7C9C">
            <w:pPr>
              <w:jc w:val="center"/>
              <w:rPr>
                <w:rFonts w:ascii="Calibri" w:hAnsi="Calibri" w:cs="Calibri"/>
                <w:sz w:val="20"/>
                <w:szCs w:val="20"/>
              </w:rPr>
            </w:pPr>
            <w:r>
              <w:rPr>
                <w:rFonts w:ascii="Calibri" w:hAnsi="Calibri" w:cs="Calibri"/>
                <w:sz w:val="20"/>
                <w:szCs w:val="20"/>
              </w:rPr>
              <w:t>A3</w:t>
            </w:r>
          </w:p>
        </w:tc>
        <w:tc>
          <w:tcPr>
            <w:tcW w:w="8595" w:type="dxa"/>
            <w:shd w:val="clear" w:color="auto" w:fill="E8E8E8" w:themeFill="background2"/>
          </w:tcPr>
          <w:p w14:paraId="7FA7EE12" w14:textId="2EA105FD" w:rsidR="00933F3A" w:rsidRDefault="00933F3A" w:rsidP="00933F3A">
            <w:pPr>
              <w:rPr>
                <w:rFonts w:ascii="Calibri" w:hAnsi="Calibri" w:cs="Calibri"/>
                <w:sz w:val="20"/>
                <w:szCs w:val="20"/>
              </w:rPr>
            </w:pPr>
            <w:r w:rsidRPr="4CA49733">
              <w:rPr>
                <w:rFonts w:ascii="Calibri" w:hAnsi="Calibri" w:cs="Calibri"/>
                <w:sz w:val="20"/>
                <w:szCs w:val="20"/>
              </w:rPr>
              <w:t xml:space="preserve">Clarify any exceptions or provisions that either nearly meet or invalidate </w:t>
            </w:r>
            <w:r w:rsidR="09AB6A8E" w:rsidRPr="4CA49733">
              <w:rPr>
                <w:rFonts w:ascii="Calibri" w:hAnsi="Calibri" w:cs="Calibri"/>
                <w:sz w:val="20"/>
                <w:szCs w:val="20"/>
              </w:rPr>
              <w:t>Proxy A</w:t>
            </w:r>
            <w:r w:rsidRPr="4CA49733">
              <w:rPr>
                <w:rFonts w:ascii="Calibri" w:hAnsi="Calibri" w:cs="Calibri"/>
                <w:sz w:val="20"/>
                <w:szCs w:val="20"/>
              </w:rPr>
              <w:t xml:space="preserve"> or provide complementary </w:t>
            </w:r>
            <w:r w:rsidR="000835E5">
              <w:rPr>
                <w:rFonts w:ascii="Calibri" w:hAnsi="Calibri" w:cs="Calibri"/>
                <w:sz w:val="20"/>
                <w:szCs w:val="20"/>
              </w:rPr>
              <w:t>information</w:t>
            </w:r>
            <w:r w:rsidRPr="4CA49733">
              <w:rPr>
                <w:rFonts w:ascii="Calibri" w:hAnsi="Calibri" w:cs="Calibri"/>
                <w:sz w:val="20"/>
                <w:szCs w:val="20"/>
              </w:rPr>
              <w:t>.</w:t>
            </w:r>
          </w:p>
        </w:tc>
      </w:tr>
      <w:tr w:rsidR="00933F3A" w14:paraId="27572BF0" w14:textId="77777777" w:rsidTr="4CA49733">
        <w:tc>
          <w:tcPr>
            <w:tcW w:w="421" w:type="dxa"/>
            <w:vMerge/>
          </w:tcPr>
          <w:p w14:paraId="0A54C428" w14:textId="77777777" w:rsidR="00933F3A" w:rsidRDefault="00933F3A" w:rsidP="001B7C9C">
            <w:pPr>
              <w:jc w:val="center"/>
              <w:rPr>
                <w:rFonts w:ascii="Calibri" w:hAnsi="Calibri" w:cs="Calibri"/>
                <w:sz w:val="20"/>
                <w:szCs w:val="20"/>
              </w:rPr>
            </w:pPr>
          </w:p>
        </w:tc>
        <w:tc>
          <w:tcPr>
            <w:tcW w:w="8595" w:type="dxa"/>
          </w:tcPr>
          <w:p w14:paraId="3DAB44DB" w14:textId="77777777" w:rsidR="005F0604" w:rsidRDefault="005F0604" w:rsidP="00740E7F">
            <w:pPr>
              <w:rPr>
                <w:rFonts w:ascii="Calibri" w:hAnsi="Calibri" w:cs="Calibri"/>
                <w:sz w:val="20"/>
                <w:szCs w:val="20"/>
              </w:rPr>
            </w:pPr>
          </w:p>
          <w:p w14:paraId="70F5F8D0" w14:textId="3C56ABC3" w:rsidR="00740E7F" w:rsidRDefault="00740E7F" w:rsidP="00740E7F">
            <w:pPr>
              <w:rPr>
                <w:rFonts w:ascii="Calibri" w:hAnsi="Calibri" w:cs="Calibri"/>
                <w:sz w:val="20"/>
                <w:szCs w:val="20"/>
              </w:rPr>
            </w:pPr>
          </w:p>
        </w:tc>
      </w:tr>
      <w:tr w:rsidR="00933F3A" w14:paraId="27D977D7" w14:textId="77777777" w:rsidTr="000563D5">
        <w:tc>
          <w:tcPr>
            <w:tcW w:w="421" w:type="dxa"/>
            <w:vMerge w:val="restart"/>
          </w:tcPr>
          <w:p w14:paraId="563D7113" w14:textId="3727557F" w:rsidR="00933F3A" w:rsidRDefault="00C61202" w:rsidP="001B7C9C">
            <w:pPr>
              <w:jc w:val="center"/>
              <w:rPr>
                <w:rFonts w:ascii="Calibri" w:hAnsi="Calibri" w:cs="Calibri"/>
                <w:sz w:val="20"/>
                <w:szCs w:val="20"/>
              </w:rPr>
            </w:pPr>
            <w:r>
              <w:rPr>
                <w:rFonts w:ascii="Calibri" w:hAnsi="Calibri" w:cs="Calibri"/>
                <w:sz w:val="20"/>
                <w:szCs w:val="20"/>
              </w:rPr>
              <w:t>A4</w:t>
            </w:r>
          </w:p>
        </w:tc>
        <w:tc>
          <w:tcPr>
            <w:tcW w:w="8595" w:type="dxa"/>
            <w:shd w:val="clear" w:color="auto" w:fill="E8E8E8" w:themeFill="background2"/>
          </w:tcPr>
          <w:p w14:paraId="0E27CC68" w14:textId="78F893F2" w:rsidR="00933F3A" w:rsidRDefault="00933F3A" w:rsidP="00933F3A">
            <w:pPr>
              <w:rPr>
                <w:rFonts w:ascii="Calibri" w:hAnsi="Calibri" w:cs="Calibri"/>
                <w:sz w:val="20"/>
                <w:szCs w:val="20"/>
              </w:rPr>
            </w:pPr>
            <w:r w:rsidRPr="00933F3A">
              <w:rPr>
                <w:rFonts w:ascii="Calibri" w:hAnsi="Calibri" w:cs="Calibri"/>
                <w:sz w:val="20"/>
                <w:szCs w:val="20"/>
              </w:rPr>
              <w:t>Please cite relevant policies, programs, and implementation measures</w:t>
            </w:r>
          </w:p>
        </w:tc>
      </w:tr>
      <w:tr w:rsidR="00933F3A" w14:paraId="33DB782D" w14:textId="77777777" w:rsidTr="4CA49733">
        <w:tc>
          <w:tcPr>
            <w:tcW w:w="421" w:type="dxa"/>
            <w:vMerge/>
          </w:tcPr>
          <w:p w14:paraId="5CD74693" w14:textId="77777777" w:rsidR="00933F3A" w:rsidRDefault="00933F3A" w:rsidP="001B7C9C">
            <w:pPr>
              <w:jc w:val="center"/>
              <w:rPr>
                <w:rFonts w:ascii="Calibri" w:hAnsi="Calibri" w:cs="Calibri"/>
                <w:sz w:val="20"/>
                <w:szCs w:val="20"/>
              </w:rPr>
            </w:pPr>
          </w:p>
        </w:tc>
        <w:tc>
          <w:tcPr>
            <w:tcW w:w="8595" w:type="dxa"/>
          </w:tcPr>
          <w:p w14:paraId="3BEF537B" w14:textId="77777777" w:rsidR="00933F3A" w:rsidRDefault="00933F3A" w:rsidP="001B7C9C">
            <w:pPr>
              <w:jc w:val="center"/>
              <w:rPr>
                <w:rFonts w:ascii="Calibri" w:hAnsi="Calibri" w:cs="Calibri"/>
                <w:sz w:val="20"/>
                <w:szCs w:val="20"/>
              </w:rPr>
            </w:pPr>
          </w:p>
          <w:p w14:paraId="43F8F4E6" w14:textId="77777777" w:rsidR="00C61202" w:rsidRDefault="00C61202" w:rsidP="001B7C9C">
            <w:pPr>
              <w:jc w:val="center"/>
              <w:rPr>
                <w:rFonts w:ascii="Calibri" w:hAnsi="Calibri" w:cs="Calibri"/>
                <w:sz w:val="20"/>
                <w:szCs w:val="20"/>
              </w:rPr>
            </w:pPr>
          </w:p>
          <w:p w14:paraId="49BB5C94" w14:textId="77777777" w:rsidR="00C61202" w:rsidRDefault="00C61202" w:rsidP="001B7C9C">
            <w:pPr>
              <w:jc w:val="center"/>
              <w:rPr>
                <w:rFonts w:ascii="Calibri" w:hAnsi="Calibri" w:cs="Calibri"/>
                <w:sz w:val="20"/>
                <w:szCs w:val="20"/>
              </w:rPr>
            </w:pPr>
          </w:p>
        </w:tc>
      </w:tr>
    </w:tbl>
    <w:p w14:paraId="11F687BE" w14:textId="77777777" w:rsidR="00C61202" w:rsidRDefault="00C61202" w:rsidP="00C61202">
      <w:pPr>
        <w:jc w:val="center"/>
        <w:rPr>
          <w:rFonts w:ascii="Calibri" w:hAnsi="Calibri" w:cs="Calibri"/>
          <w:sz w:val="20"/>
          <w:szCs w:val="20"/>
        </w:rPr>
      </w:pPr>
    </w:p>
    <w:p w14:paraId="28095075" w14:textId="726F762D" w:rsidR="00C61202" w:rsidRDefault="00C61202" w:rsidP="00C61202">
      <w:pPr>
        <w:jc w:val="center"/>
        <w:rPr>
          <w:rFonts w:ascii="Calibri" w:hAnsi="Calibri" w:cs="Calibri"/>
          <w:sz w:val="20"/>
          <w:szCs w:val="20"/>
        </w:rPr>
      </w:pPr>
      <w:r w:rsidRPr="00C61202">
        <w:rPr>
          <w:rFonts w:ascii="Calibri" w:hAnsi="Calibri" w:cs="Calibri"/>
          <w:sz w:val="20"/>
          <w:szCs w:val="20"/>
          <w:highlight w:val="yellow"/>
        </w:rPr>
        <w:t xml:space="preserve">AND/OR </w:t>
      </w:r>
    </w:p>
    <w:p w14:paraId="72CB1CC8" w14:textId="77777777" w:rsidR="00C61202" w:rsidRDefault="00C61202" w:rsidP="00C61202">
      <w:pPr>
        <w:jc w:val="center"/>
        <w:rPr>
          <w:rFonts w:ascii="Calibri" w:hAnsi="Calibri" w:cs="Calibri"/>
          <w:sz w:val="20"/>
          <w:szCs w:val="20"/>
        </w:rPr>
      </w:pPr>
    </w:p>
    <w:tbl>
      <w:tblPr>
        <w:tblStyle w:val="TableGrid"/>
        <w:tblW w:w="0" w:type="auto"/>
        <w:tblLook w:val="04A0" w:firstRow="1" w:lastRow="0" w:firstColumn="1" w:lastColumn="0" w:noHBand="0" w:noVBand="1"/>
      </w:tblPr>
      <w:tblGrid>
        <w:gridCol w:w="9016"/>
      </w:tblGrid>
      <w:tr w:rsidR="00C61202" w14:paraId="6DE2F81F" w14:textId="77777777" w:rsidTr="4CA49733">
        <w:tc>
          <w:tcPr>
            <w:tcW w:w="9016" w:type="dxa"/>
            <w:shd w:val="clear" w:color="auto" w:fill="A5C9EB" w:themeFill="text2" w:themeFillTint="40"/>
          </w:tcPr>
          <w:p w14:paraId="39C24BCE" w14:textId="39853998" w:rsidR="00C61202" w:rsidRDefault="00C61202" w:rsidP="00BF789B">
            <w:pPr>
              <w:jc w:val="center"/>
              <w:rPr>
                <w:rFonts w:ascii="Calibri" w:hAnsi="Calibri" w:cs="Calibri"/>
                <w:sz w:val="20"/>
                <w:szCs w:val="20"/>
              </w:rPr>
            </w:pPr>
            <w:r w:rsidRPr="4CA49733">
              <w:rPr>
                <w:rFonts w:ascii="Calibri" w:hAnsi="Calibri" w:cs="Calibri"/>
                <w:sz w:val="20"/>
                <w:szCs w:val="20"/>
              </w:rPr>
              <w:t xml:space="preserve">PROXY D: </w:t>
            </w:r>
            <w:r w:rsidR="00D713C6">
              <w:rPr>
                <w:rFonts w:ascii="Calibri" w:hAnsi="Calibri" w:cs="Calibri"/>
                <w:sz w:val="20"/>
                <w:szCs w:val="20"/>
              </w:rPr>
              <w:t>A</w:t>
            </w:r>
            <w:r w:rsidR="00D713C6" w:rsidRPr="4CA49733">
              <w:rPr>
                <w:rFonts w:ascii="Calibri" w:hAnsi="Calibri" w:cs="Calibri"/>
                <w:sz w:val="20"/>
                <w:szCs w:val="20"/>
              </w:rPr>
              <w:t xml:space="preserve">llocations of </w:t>
            </w:r>
            <w:r w:rsidR="00D713C6">
              <w:rPr>
                <w:rFonts w:ascii="Calibri" w:hAnsi="Calibri" w:cs="Calibri"/>
                <w:sz w:val="20"/>
                <w:szCs w:val="20"/>
              </w:rPr>
              <w:t>F</w:t>
            </w:r>
            <w:r w:rsidR="00D713C6" w:rsidRPr="4CA49733">
              <w:rPr>
                <w:rFonts w:ascii="Calibri" w:hAnsi="Calibri" w:cs="Calibri"/>
                <w:sz w:val="20"/>
                <w:szCs w:val="20"/>
              </w:rPr>
              <w:t xml:space="preserve">inancial </w:t>
            </w:r>
            <w:r w:rsidR="00D713C6">
              <w:rPr>
                <w:rFonts w:ascii="Calibri" w:hAnsi="Calibri" w:cs="Calibri"/>
                <w:sz w:val="20"/>
                <w:szCs w:val="20"/>
              </w:rPr>
              <w:t>R</w:t>
            </w:r>
            <w:r w:rsidR="00D713C6" w:rsidRPr="4CA49733">
              <w:rPr>
                <w:rFonts w:ascii="Calibri" w:hAnsi="Calibri" w:cs="Calibri"/>
                <w:sz w:val="20"/>
                <w:szCs w:val="20"/>
              </w:rPr>
              <w:t xml:space="preserve">esources </w:t>
            </w:r>
            <w:r w:rsidRPr="4CA49733">
              <w:rPr>
                <w:rFonts w:ascii="Calibri" w:hAnsi="Calibri" w:cs="Calibri"/>
                <w:sz w:val="20"/>
                <w:szCs w:val="20"/>
              </w:rPr>
              <w:t>to Increase Women's Individual Ownership and Control Over Land in Practice</w:t>
            </w:r>
          </w:p>
        </w:tc>
      </w:tr>
      <w:tr w:rsidR="009D2C0D" w14:paraId="79FFE679" w14:textId="77777777" w:rsidTr="009D2C0D">
        <w:tc>
          <w:tcPr>
            <w:tcW w:w="9016" w:type="dxa"/>
            <w:shd w:val="clear" w:color="auto" w:fill="auto"/>
          </w:tcPr>
          <w:p w14:paraId="129BB1C7" w14:textId="5998862A" w:rsidR="009D2C0D" w:rsidRPr="4CA49733" w:rsidRDefault="009D2C0D" w:rsidP="009D2C0D">
            <w:pPr>
              <w:jc w:val="both"/>
              <w:rPr>
                <w:rFonts w:ascii="Calibri" w:hAnsi="Calibri" w:cs="Calibri"/>
                <w:sz w:val="20"/>
                <w:szCs w:val="20"/>
              </w:rPr>
            </w:pPr>
            <w:r w:rsidRPr="00206301">
              <w:rPr>
                <w:rFonts w:ascii="Calibri" w:eastAsia="Times New Roman" w:hAnsi="Calibri" w:cs="Calibri"/>
                <w:noProof/>
                <w:color w:val="000000"/>
                <w:kern w:val="0"/>
                <w:sz w:val="18"/>
                <w:szCs w:val="18"/>
                <w:lang w:eastAsia="en-GB"/>
                <w14:ligatures w14:val="none"/>
              </w:rPr>
              <w:drawing>
                <wp:inline distT="0" distB="0" distL="0" distR="0" wp14:anchorId="4B5FF052" wp14:editId="3A934551">
                  <wp:extent cx="5731510" cy="61595"/>
                  <wp:effectExtent l="0" t="0" r="2540" b="0"/>
                  <wp:docPr id="292371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60178" name=""/>
                          <pic:cNvPicPr/>
                        </pic:nvPicPr>
                        <pic:blipFill>
                          <a:blip r:embed="rId11"/>
                          <a:stretch>
                            <a:fillRect/>
                          </a:stretch>
                        </pic:blipFill>
                        <pic:spPr>
                          <a:xfrm>
                            <a:off x="0" y="0"/>
                            <a:ext cx="5731510" cy="61595"/>
                          </a:xfrm>
                          <a:prstGeom prst="rect">
                            <a:avLst/>
                          </a:prstGeom>
                        </pic:spPr>
                      </pic:pic>
                    </a:graphicData>
                  </a:graphic>
                </wp:inline>
              </w:drawing>
            </w:r>
          </w:p>
        </w:tc>
      </w:tr>
      <w:tr w:rsidR="009D2C0D" w14:paraId="6C9E86A5" w14:textId="77777777" w:rsidTr="009D2C0D">
        <w:tc>
          <w:tcPr>
            <w:tcW w:w="9016" w:type="dxa"/>
            <w:shd w:val="clear" w:color="auto" w:fill="auto"/>
          </w:tcPr>
          <w:p w14:paraId="629E43DE" w14:textId="4A7C2C8E" w:rsidR="009D2C0D" w:rsidRPr="4CA49733" w:rsidRDefault="009D2C0D" w:rsidP="009D2C0D">
            <w:pPr>
              <w:jc w:val="center"/>
              <w:rPr>
                <w:rFonts w:ascii="Calibri" w:hAnsi="Calibri" w:cs="Calibri"/>
                <w:sz w:val="20"/>
                <w:szCs w:val="20"/>
              </w:rPr>
            </w:pPr>
            <w:r w:rsidRPr="00CC5ADC">
              <w:rPr>
                <w:rFonts w:ascii="Calibri" w:hAnsi="Calibri" w:cs="Calibri"/>
                <w:b/>
                <w:bCs/>
                <w:sz w:val="20"/>
                <w:szCs w:val="20"/>
              </w:rPr>
              <w:t>Instructions</w:t>
            </w:r>
          </w:p>
        </w:tc>
      </w:tr>
      <w:tr w:rsidR="009D2C0D" w14:paraId="665CCD58" w14:textId="77777777" w:rsidTr="009D2C0D">
        <w:tc>
          <w:tcPr>
            <w:tcW w:w="9016" w:type="dxa"/>
            <w:shd w:val="clear" w:color="auto" w:fill="auto"/>
          </w:tcPr>
          <w:p w14:paraId="18C6206D" w14:textId="77777777" w:rsidR="009D2C0D" w:rsidRPr="00CC5ADC" w:rsidRDefault="009D2C0D" w:rsidP="009D2C0D">
            <w:pPr>
              <w:jc w:val="both"/>
              <w:rPr>
                <w:rFonts w:ascii="Calibri" w:hAnsi="Calibri" w:cs="Calibri"/>
                <w:sz w:val="18"/>
                <w:szCs w:val="18"/>
              </w:rPr>
            </w:pPr>
            <w:r w:rsidRPr="00CC5ADC">
              <w:rPr>
                <w:rFonts w:ascii="Calibri" w:hAnsi="Calibri" w:cs="Calibri"/>
                <w:sz w:val="18"/>
                <w:szCs w:val="18"/>
              </w:rPr>
              <w:t xml:space="preserve">Proxy D requires evidence of </w:t>
            </w:r>
            <w:r w:rsidRPr="00CC5ADC">
              <w:rPr>
                <w:rFonts w:ascii="Calibri" w:hAnsi="Calibri" w:cs="Calibri"/>
                <w:b/>
                <w:bCs/>
                <w:sz w:val="18"/>
                <w:szCs w:val="18"/>
              </w:rPr>
              <w:t>financial resource allocation, gender-responsive budgets, and programs</w:t>
            </w:r>
            <w:r w:rsidRPr="00CC5ADC">
              <w:rPr>
                <w:rFonts w:ascii="Calibri" w:hAnsi="Calibri" w:cs="Calibri"/>
                <w:sz w:val="18"/>
                <w:szCs w:val="18"/>
              </w:rPr>
              <w:t xml:space="preserve"> that provide subsidies, loans, or other financial and technical support specifically for women to register, purchase or improve land, regardless of type (e.g., urban or rural). This includes waivers or reductions of registration fees, taxes, and other related costs. </w:t>
            </w:r>
          </w:p>
          <w:p w14:paraId="03D6AB1A" w14:textId="77777777" w:rsidR="009D2C0D" w:rsidRPr="00CC5ADC" w:rsidRDefault="009D2C0D" w:rsidP="009D2C0D">
            <w:pPr>
              <w:jc w:val="both"/>
              <w:rPr>
                <w:rFonts w:ascii="Calibri" w:hAnsi="Calibri" w:cs="Calibri"/>
                <w:sz w:val="18"/>
                <w:szCs w:val="18"/>
              </w:rPr>
            </w:pPr>
          </w:p>
          <w:p w14:paraId="5D6EAC15" w14:textId="77777777" w:rsidR="009D2C0D" w:rsidRPr="00CC5ADC" w:rsidRDefault="009D2C0D" w:rsidP="009D2C0D">
            <w:pPr>
              <w:jc w:val="both"/>
              <w:rPr>
                <w:rFonts w:ascii="Calibri" w:hAnsi="Calibri" w:cs="Calibri"/>
                <w:sz w:val="18"/>
                <w:szCs w:val="18"/>
              </w:rPr>
            </w:pPr>
            <w:r w:rsidRPr="00CC5ADC">
              <w:rPr>
                <w:rFonts w:ascii="Calibri" w:hAnsi="Calibri" w:cs="Calibri"/>
                <w:sz w:val="18"/>
                <w:szCs w:val="18"/>
              </w:rPr>
              <w:t xml:space="preserve">is proxy </w:t>
            </w:r>
            <w:proofErr w:type="gramStart"/>
            <w:r w:rsidRPr="00CC5ADC">
              <w:rPr>
                <w:rFonts w:ascii="Calibri" w:hAnsi="Calibri" w:cs="Calibri"/>
                <w:sz w:val="18"/>
                <w:szCs w:val="18"/>
              </w:rPr>
              <w:t>examines</w:t>
            </w:r>
            <w:proofErr w:type="gramEnd"/>
            <w:r w:rsidRPr="00CC5ADC">
              <w:rPr>
                <w:rFonts w:ascii="Calibri" w:hAnsi="Calibri" w:cs="Calibri"/>
                <w:sz w:val="18"/>
                <w:szCs w:val="18"/>
              </w:rPr>
              <w:t xml:space="preserve"> legislation aimed at increasing women’s individual ownership or control over land (both rural and urban) by allocating a specific budget, fund, and/or incentives. This typically occurs within the context of land reform, land formalization, land allocation, agrarian reform, housing programs, or initiatives focused on climate change, land degradation, biodiversity, and women's economic empowerment.</w:t>
            </w:r>
          </w:p>
          <w:p w14:paraId="79CC7ED6" w14:textId="77777777" w:rsidR="009D2C0D" w:rsidRPr="00CC5ADC" w:rsidRDefault="009D2C0D" w:rsidP="009D2C0D">
            <w:pPr>
              <w:jc w:val="both"/>
              <w:rPr>
                <w:rFonts w:ascii="Calibri" w:hAnsi="Calibri" w:cs="Calibri"/>
                <w:sz w:val="20"/>
                <w:szCs w:val="20"/>
              </w:rPr>
            </w:pPr>
          </w:p>
          <w:p w14:paraId="593BCE0E" w14:textId="352AD672" w:rsidR="009D2C0D" w:rsidRPr="4CA49733" w:rsidRDefault="009D2C0D" w:rsidP="009D2C0D">
            <w:pPr>
              <w:jc w:val="both"/>
              <w:rPr>
                <w:rFonts w:ascii="Calibri" w:hAnsi="Calibri" w:cs="Calibri"/>
                <w:sz w:val="20"/>
                <w:szCs w:val="20"/>
              </w:rPr>
            </w:pPr>
            <w:r w:rsidRPr="00CC5ADC">
              <w:rPr>
                <w:rFonts w:ascii="Calibri" w:hAnsi="Calibri" w:cs="Calibri"/>
                <w:b/>
                <w:bCs/>
                <w:sz w:val="18"/>
                <w:szCs w:val="18"/>
              </w:rPr>
              <w:t xml:space="preserve">Each legal instrument </w:t>
            </w:r>
            <w:r w:rsidRPr="00CC5ADC">
              <w:rPr>
                <w:rFonts w:ascii="Calibri" w:hAnsi="Calibri" w:cs="Calibri"/>
                <w:sz w:val="18"/>
                <w:szCs w:val="18"/>
              </w:rPr>
              <w:t>should be listed</w:t>
            </w:r>
            <w:r w:rsidRPr="00CC5ADC">
              <w:rPr>
                <w:rFonts w:ascii="Calibri" w:hAnsi="Calibri" w:cs="Calibri"/>
                <w:b/>
                <w:bCs/>
                <w:sz w:val="18"/>
                <w:szCs w:val="18"/>
              </w:rPr>
              <w:t xml:space="preserve"> in a separate box</w:t>
            </w:r>
            <w:r w:rsidRPr="00CC5ADC">
              <w:rPr>
                <w:rFonts w:ascii="Calibri" w:hAnsi="Calibri" w:cs="Calibri"/>
                <w:sz w:val="18"/>
                <w:szCs w:val="18"/>
              </w:rPr>
              <w:t xml:space="preserve">, with </w:t>
            </w:r>
            <w:r w:rsidRPr="00CC5ADC">
              <w:rPr>
                <w:rFonts w:ascii="Calibri" w:hAnsi="Calibri" w:cs="Calibri"/>
                <w:b/>
                <w:bCs/>
                <w:sz w:val="18"/>
                <w:szCs w:val="18"/>
              </w:rPr>
              <w:t>additional boxes added as needed t</w:t>
            </w:r>
            <w:r w:rsidRPr="00CC5ADC">
              <w:rPr>
                <w:rFonts w:ascii="Calibri" w:hAnsi="Calibri" w:cs="Calibri"/>
                <w:sz w:val="18"/>
                <w:szCs w:val="18"/>
              </w:rPr>
              <w:t>o support the answer.</w:t>
            </w:r>
          </w:p>
        </w:tc>
      </w:tr>
    </w:tbl>
    <w:p w14:paraId="3755B8BF" w14:textId="77777777" w:rsidR="00C61202" w:rsidRDefault="00C61202" w:rsidP="00C61202">
      <w:pPr>
        <w:jc w:val="center"/>
        <w:rPr>
          <w:rFonts w:ascii="Calibri" w:hAnsi="Calibri" w:cs="Calibri"/>
          <w:sz w:val="20"/>
          <w:szCs w:val="20"/>
        </w:rPr>
      </w:pPr>
    </w:p>
    <w:tbl>
      <w:tblPr>
        <w:tblStyle w:val="TableGrid"/>
        <w:tblW w:w="0" w:type="auto"/>
        <w:tblLook w:val="04A0" w:firstRow="1" w:lastRow="0" w:firstColumn="1" w:lastColumn="0" w:noHBand="0" w:noVBand="1"/>
      </w:tblPr>
      <w:tblGrid>
        <w:gridCol w:w="9016"/>
      </w:tblGrid>
      <w:tr w:rsidR="00C61202" w14:paraId="207C1B33" w14:textId="77777777" w:rsidTr="00BF789B">
        <w:tc>
          <w:tcPr>
            <w:tcW w:w="9016" w:type="dxa"/>
            <w:shd w:val="clear" w:color="auto" w:fill="DAE9F7" w:themeFill="text2" w:themeFillTint="1A"/>
          </w:tcPr>
          <w:p w14:paraId="6E9D380C" w14:textId="77777777" w:rsidR="00C61202" w:rsidRDefault="00C61202" w:rsidP="00BF789B">
            <w:pPr>
              <w:jc w:val="center"/>
              <w:rPr>
                <w:rFonts w:ascii="Calibri" w:hAnsi="Calibri" w:cs="Calibri"/>
                <w:sz w:val="20"/>
                <w:szCs w:val="20"/>
              </w:rPr>
            </w:pPr>
            <w:r>
              <w:rPr>
                <w:rFonts w:ascii="Calibri" w:hAnsi="Calibri" w:cs="Calibri"/>
                <w:sz w:val="20"/>
                <w:szCs w:val="20"/>
              </w:rPr>
              <w:t>STEP 1: Relevant provisions for assessing Proxy D</w:t>
            </w:r>
          </w:p>
        </w:tc>
      </w:tr>
    </w:tbl>
    <w:p w14:paraId="542C2A4D" w14:textId="77777777" w:rsidR="00C61202" w:rsidRDefault="00C61202" w:rsidP="00C61202">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441"/>
        <w:gridCol w:w="6507"/>
        <w:gridCol w:w="571"/>
        <w:gridCol w:w="1502"/>
      </w:tblGrid>
      <w:tr w:rsidR="00C61202" w:rsidRPr="00BA4CC0" w14:paraId="6C224CD0" w14:textId="77777777" w:rsidTr="4CA49733">
        <w:tc>
          <w:tcPr>
            <w:tcW w:w="429" w:type="dxa"/>
          </w:tcPr>
          <w:p w14:paraId="3D5F9D58" w14:textId="77777777" w:rsidR="00C61202" w:rsidRDefault="00C61202" w:rsidP="00BF789B">
            <w:pPr>
              <w:rPr>
                <w:rFonts w:ascii="Calibri" w:hAnsi="Calibri" w:cs="Calibri"/>
                <w:sz w:val="20"/>
                <w:szCs w:val="20"/>
              </w:rPr>
            </w:pPr>
            <w:r>
              <w:rPr>
                <w:rFonts w:ascii="Calibri" w:hAnsi="Calibri" w:cs="Calibri"/>
                <w:sz w:val="20"/>
                <w:szCs w:val="20"/>
              </w:rPr>
              <w:t>D1</w:t>
            </w:r>
          </w:p>
        </w:tc>
        <w:tc>
          <w:tcPr>
            <w:tcW w:w="6517" w:type="dxa"/>
          </w:tcPr>
          <w:p w14:paraId="18241CDA" w14:textId="3468E167" w:rsidR="00C61202" w:rsidRDefault="00C61202" w:rsidP="00BF789B">
            <w:pPr>
              <w:rPr>
                <w:rFonts w:ascii="Calibri" w:hAnsi="Calibri" w:cs="Calibri"/>
                <w:sz w:val="20"/>
                <w:szCs w:val="20"/>
              </w:rPr>
            </w:pPr>
            <w:r w:rsidRPr="4CA49733">
              <w:rPr>
                <w:rFonts w:ascii="Calibri" w:hAnsi="Calibri" w:cs="Calibri"/>
                <w:sz w:val="20"/>
                <w:szCs w:val="20"/>
              </w:rPr>
              <w:t xml:space="preserve">Are </w:t>
            </w:r>
            <w:r w:rsidR="238C1D40" w:rsidRPr="4CA49733">
              <w:rPr>
                <w:rFonts w:ascii="Calibri" w:hAnsi="Calibri" w:cs="Calibri"/>
                <w:sz w:val="20"/>
                <w:szCs w:val="20"/>
              </w:rPr>
              <w:t xml:space="preserve">there </w:t>
            </w:r>
            <w:r w:rsidRPr="4CA49733">
              <w:rPr>
                <w:rFonts w:ascii="Calibri" w:hAnsi="Calibri" w:cs="Calibri"/>
                <w:sz w:val="20"/>
                <w:szCs w:val="20"/>
              </w:rPr>
              <w:t>allocat</w:t>
            </w:r>
            <w:r w:rsidR="06D9C940" w:rsidRPr="4CA49733">
              <w:rPr>
                <w:rFonts w:ascii="Calibri" w:hAnsi="Calibri" w:cs="Calibri"/>
                <w:sz w:val="20"/>
                <w:szCs w:val="20"/>
              </w:rPr>
              <w:t>ions of financial resources</w:t>
            </w:r>
            <w:r w:rsidRPr="4CA49733">
              <w:rPr>
                <w:rFonts w:ascii="Calibri" w:hAnsi="Calibri" w:cs="Calibri"/>
                <w:sz w:val="20"/>
                <w:szCs w:val="20"/>
              </w:rPr>
              <w:t xml:space="preserve"> to increase women’s individual ownership and control over land?</w:t>
            </w:r>
          </w:p>
        </w:tc>
        <w:tc>
          <w:tcPr>
            <w:tcW w:w="572" w:type="dxa"/>
          </w:tcPr>
          <w:p w14:paraId="3C738F8B" w14:textId="77777777" w:rsidR="00C61202" w:rsidRDefault="00C61202" w:rsidP="00BF789B">
            <w:pPr>
              <w:rPr>
                <w:rFonts w:ascii="Calibri" w:hAnsi="Calibri" w:cs="Calibri"/>
                <w:sz w:val="20"/>
                <w:szCs w:val="20"/>
              </w:rPr>
            </w:pPr>
          </w:p>
        </w:tc>
        <w:tc>
          <w:tcPr>
            <w:tcW w:w="1503" w:type="dxa"/>
          </w:tcPr>
          <w:p w14:paraId="385691C0" w14:textId="77777777" w:rsidR="00C61202" w:rsidRPr="00BA4CC0" w:rsidRDefault="00C61202" w:rsidP="00BF789B">
            <w:pPr>
              <w:rPr>
                <w:rFonts w:ascii="Calibri" w:hAnsi="Calibri" w:cs="Calibri"/>
                <w:sz w:val="20"/>
                <w:szCs w:val="20"/>
              </w:rPr>
            </w:pPr>
            <w:r w:rsidRPr="005052FE">
              <w:rPr>
                <w:rFonts w:ascii="Calibri" w:hAnsi="Calibri" w:cs="Calibri"/>
                <w:sz w:val="20"/>
                <w:szCs w:val="20"/>
              </w:rPr>
              <w:t>(1=Yes, 0=No)</w:t>
            </w:r>
          </w:p>
        </w:tc>
      </w:tr>
      <w:tr w:rsidR="00C61202" w14:paraId="71CA682D" w14:textId="77777777" w:rsidTr="4CA49733">
        <w:tc>
          <w:tcPr>
            <w:tcW w:w="9021" w:type="dxa"/>
            <w:gridSpan w:val="4"/>
            <w:shd w:val="clear" w:color="auto" w:fill="F2F2F2" w:themeFill="background1" w:themeFillShade="F2"/>
          </w:tcPr>
          <w:p w14:paraId="7AE9AE23" w14:textId="77777777" w:rsidR="00C61202" w:rsidRPr="003C1BA5" w:rsidRDefault="00C61202" w:rsidP="00BF789B">
            <w:pPr>
              <w:rPr>
                <w:rFonts w:ascii="Calibri" w:hAnsi="Calibri" w:cs="Calibri"/>
                <w:sz w:val="20"/>
                <w:szCs w:val="20"/>
              </w:rPr>
            </w:pPr>
            <w:r w:rsidRPr="003C1BA5">
              <w:rPr>
                <w:rFonts w:ascii="Calibri" w:hAnsi="Calibri" w:cs="Calibri"/>
                <w:sz w:val="20"/>
                <w:szCs w:val="20"/>
              </w:rPr>
              <w:t>Relevant instruments and provisions</w:t>
            </w:r>
          </w:p>
        </w:tc>
      </w:tr>
    </w:tbl>
    <w:p w14:paraId="7D0B831A" w14:textId="77777777" w:rsidR="00C61202" w:rsidRDefault="00C61202" w:rsidP="00C61202">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1701"/>
        <w:gridCol w:w="7320"/>
      </w:tblGrid>
      <w:tr w:rsidR="00C61202" w14:paraId="214EE4CA" w14:textId="77777777">
        <w:tc>
          <w:tcPr>
            <w:tcW w:w="1701" w:type="dxa"/>
            <w:shd w:val="clear" w:color="auto" w:fill="F2F2F2" w:themeFill="background1" w:themeFillShade="F2"/>
          </w:tcPr>
          <w:p w14:paraId="3DB166EB" w14:textId="77777777" w:rsidR="00C61202" w:rsidRDefault="00C61202" w:rsidP="00BF789B">
            <w:pPr>
              <w:rPr>
                <w:rFonts w:ascii="Calibri" w:hAnsi="Calibri" w:cs="Calibri"/>
                <w:sz w:val="20"/>
                <w:szCs w:val="20"/>
              </w:rPr>
            </w:pPr>
            <w:r w:rsidRPr="00C53DF5">
              <w:rPr>
                <w:rFonts w:ascii="Calibri" w:hAnsi="Calibri" w:cs="Calibri"/>
                <w:b/>
                <w:bCs/>
                <w:sz w:val="18"/>
                <w:szCs w:val="18"/>
              </w:rPr>
              <w:t xml:space="preserve">a. Full name of instrument, </w:t>
            </w:r>
            <w:r w:rsidRPr="00C53DF5">
              <w:rPr>
                <w:rFonts w:ascii="Calibri" w:hAnsi="Calibri" w:cs="Calibri"/>
                <w:b/>
                <w:bCs/>
                <w:sz w:val="18"/>
                <w:szCs w:val="18"/>
              </w:rPr>
              <w:lastRenderedPageBreak/>
              <w:t>including year of adoption</w:t>
            </w:r>
          </w:p>
        </w:tc>
        <w:tc>
          <w:tcPr>
            <w:tcW w:w="7320" w:type="dxa"/>
          </w:tcPr>
          <w:p w14:paraId="59C6238E" w14:textId="77777777" w:rsidR="00C61202" w:rsidRDefault="00C61202" w:rsidP="00BF789B">
            <w:pPr>
              <w:rPr>
                <w:rFonts w:ascii="Calibri" w:hAnsi="Calibri" w:cs="Calibri"/>
                <w:sz w:val="20"/>
                <w:szCs w:val="20"/>
              </w:rPr>
            </w:pPr>
          </w:p>
        </w:tc>
      </w:tr>
      <w:tr w:rsidR="00C61202" w14:paraId="33D34F30" w14:textId="77777777">
        <w:tc>
          <w:tcPr>
            <w:tcW w:w="1701" w:type="dxa"/>
            <w:shd w:val="clear" w:color="auto" w:fill="F2F2F2" w:themeFill="background1" w:themeFillShade="F2"/>
          </w:tcPr>
          <w:p w14:paraId="6AABE9EE" w14:textId="77777777" w:rsidR="00C61202" w:rsidRDefault="00C61202" w:rsidP="00BF789B">
            <w:pPr>
              <w:rPr>
                <w:rFonts w:ascii="Calibri" w:hAnsi="Calibri" w:cs="Calibri"/>
                <w:sz w:val="20"/>
                <w:szCs w:val="20"/>
              </w:rPr>
            </w:pPr>
            <w:r w:rsidRPr="00C53DF5">
              <w:rPr>
                <w:rFonts w:ascii="Calibri" w:hAnsi="Calibri" w:cs="Calibri"/>
                <w:b/>
                <w:bCs/>
                <w:sz w:val="18"/>
                <w:szCs w:val="18"/>
              </w:rPr>
              <w:t>b. Hyperlink</w:t>
            </w:r>
          </w:p>
        </w:tc>
        <w:tc>
          <w:tcPr>
            <w:tcW w:w="7320" w:type="dxa"/>
          </w:tcPr>
          <w:p w14:paraId="603A336A" w14:textId="77777777" w:rsidR="00C61202" w:rsidRDefault="00C61202" w:rsidP="00BF789B">
            <w:pPr>
              <w:rPr>
                <w:rFonts w:ascii="Calibri" w:hAnsi="Calibri" w:cs="Calibri"/>
                <w:sz w:val="20"/>
                <w:szCs w:val="20"/>
              </w:rPr>
            </w:pPr>
          </w:p>
        </w:tc>
      </w:tr>
      <w:tr w:rsidR="00C61202" w14:paraId="1D5F9461" w14:textId="77777777">
        <w:tc>
          <w:tcPr>
            <w:tcW w:w="1701" w:type="dxa"/>
            <w:shd w:val="clear" w:color="auto" w:fill="F2F2F2" w:themeFill="background1" w:themeFillShade="F2"/>
          </w:tcPr>
          <w:p w14:paraId="4C91AA92" w14:textId="77777777" w:rsidR="00C61202" w:rsidRDefault="00C61202" w:rsidP="00BF789B">
            <w:pPr>
              <w:rPr>
                <w:rFonts w:ascii="Calibri" w:hAnsi="Calibri" w:cs="Calibri"/>
                <w:sz w:val="20"/>
                <w:szCs w:val="20"/>
              </w:rPr>
            </w:pPr>
            <w:r w:rsidRPr="00C53DF5">
              <w:rPr>
                <w:rFonts w:ascii="Calibri" w:hAnsi="Calibri" w:cs="Calibri"/>
                <w:b/>
                <w:bCs/>
                <w:sz w:val="18"/>
                <w:szCs w:val="18"/>
              </w:rPr>
              <w:t xml:space="preserve">c. Relevant </w:t>
            </w:r>
            <w:r>
              <w:rPr>
                <w:rFonts w:ascii="Calibri" w:hAnsi="Calibri" w:cs="Calibri"/>
                <w:b/>
                <w:bCs/>
                <w:sz w:val="18"/>
                <w:szCs w:val="18"/>
              </w:rPr>
              <w:t>Title/</w:t>
            </w:r>
            <w:r w:rsidRPr="00C53DF5">
              <w:rPr>
                <w:rFonts w:ascii="Calibri" w:hAnsi="Calibri" w:cs="Calibri"/>
                <w:b/>
                <w:bCs/>
                <w:sz w:val="18"/>
                <w:szCs w:val="18"/>
              </w:rPr>
              <w:t>Section</w:t>
            </w:r>
          </w:p>
        </w:tc>
        <w:tc>
          <w:tcPr>
            <w:tcW w:w="7320" w:type="dxa"/>
          </w:tcPr>
          <w:p w14:paraId="0B497D7B" w14:textId="77777777" w:rsidR="00C61202" w:rsidRDefault="00C61202" w:rsidP="00BF789B">
            <w:pPr>
              <w:rPr>
                <w:rFonts w:ascii="Calibri" w:hAnsi="Calibri" w:cs="Calibri"/>
                <w:sz w:val="20"/>
                <w:szCs w:val="20"/>
              </w:rPr>
            </w:pPr>
          </w:p>
        </w:tc>
      </w:tr>
      <w:tr w:rsidR="00C61202" w14:paraId="42388457" w14:textId="77777777">
        <w:tc>
          <w:tcPr>
            <w:tcW w:w="1701" w:type="dxa"/>
            <w:shd w:val="clear" w:color="auto" w:fill="F2F2F2" w:themeFill="background1" w:themeFillShade="F2"/>
          </w:tcPr>
          <w:p w14:paraId="76CC05A8" w14:textId="77777777" w:rsidR="00C61202" w:rsidRPr="00C53DF5" w:rsidRDefault="00C61202" w:rsidP="00BF789B">
            <w:pPr>
              <w:rPr>
                <w:rFonts w:ascii="Calibri" w:hAnsi="Calibri" w:cs="Calibri"/>
                <w:b/>
                <w:bCs/>
                <w:sz w:val="18"/>
                <w:szCs w:val="18"/>
              </w:rPr>
            </w:pPr>
            <w:r w:rsidRPr="00C53DF5">
              <w:rPr>
                <w:rFonts w:ascii="Calibri" w:hAnsi="Calibri" w:cs="Calibri"/>
                <w:b/>
                <w:bCs/>
                <w:sz w:val="18"/>
                <w:szCs w:val="18"/>
              </w:rPr>
              <w:t>d. Full text of provision</w:t>
            </w:r>
          </w:p>
        </w:tc>
        <w:tc>
          <w:tcPr>
            <w:tcW w:w="7320" w:type="dxa"/>
          </w:tcPr>
          <w:p w14:paraId="0C01F59F" w14:textId="77777777" w:rsidR="00C61202" w:rsidRDefault="00C61202" w:rsidP="00BF789B">
            <w:pPr>
              <w:rPr>
                <w:rFonts w:ascii="Calibri" w:hAnsi="Calibri" w:cs="Calibri"/>
                <w:sz w:val="20"/>
                <w:szCs w:val="20"/>
              </w:rPr>
            </w:pPr>
          </w:p>
        </w:tc>
      </w:tr>
    </w:tbl>
    <w:p w14:paraId="0D39E48F" w14:textId="77777777" w:rsidR="00C61202" w:rsidRDefault="00C61202" w:rsidP="00C61202">
      <w:pPr>
        <w:jc w:val="center"/>
        <w:rPr>
          <w:rFonts w:ascii="Calibri" w:hAnsi="Calibri" w:cs="Calibri"/>
          <w:sz w:val="20"/>
          <w:szCs w:val="20"/>
        </w:rPr>
      </w:pPr>
    </w:p>
    <w:tbl>
      <w:tblPr>
        <w:tblStyle w:val="TableGrid"/>
        <w:tblW w:w="0" w:type="auto"/>
        <w:tblLook w:val="04A0" w:firstRow="1" w:lastRow="0" w:firstColumn="1" w:lastColumn="0" w:noHBand="0" w:noVBand="1"/>
      </w:tblPr>
      <w:tblGrid>
        <w:gridCol w:w="9016"/>
      </w:tblGrid>
      <w:tr w:rsidR="00C61202" w14:paraId="467E423F" w14:textId="77777777" w:rsidTr="00BF789B">
        <w:tc>
          <w:tcPr>
            <w:tcW w:w="9016" w:type="dxa"/>
            <w:shd w:val="clear" w:color="auto" w:fill="DAE9F7" w:themeFill="text2" w:themeFillTint="1A"/>
          </w:tcPr>
          <w:p w14:paraId="01020B75" w14:textId="77777777" w:rsidR="00C61202" w:rsidRDefault="00C61202" w:rsidP="00BF789B">
            <w:pPr>
              <w:jc w:val="center"/>
              <w:rPr>
                <w:rFonts w:ascii="Calibri" w:hAnsi="Calibri" w:cs="Calibri"/>
                <w:sz w:val="20"/>
                <w:szCs w:val="20"/>
              </w:rPr>
            </w:pPr>
            <w:r>
              <w:rPr>
                <w:rFonts w:ascii="Calibri" w:hAnsi="Calibri" w:cs="Calibri"/>
                <w:sz w:val="20"/>
                <w:szCs w:val="20"/>
              </w:rPr>
              <w:t xml:space="preserve">STEP </w:t>
            </w:r>
            <w:proofErr w:type="gramStart"/>
            <w:r>
              <w:rPr>
                <w:rFonts w:ascii="Calibri" w:hAnsi="Calibri" w:cs="Calibri"/>
                <w:sz w:val="20"/>
                <w:szCs w:val="20"/>
              </w:rPr>
              <w:t>3</w:t>
            </w:r>
            <w:r>
              <w:t xml:space="preserve"> </w:t>
            </w:r>
            <w:r w:rsidRPr="00714B61">
              <w:rPr>
                <w:rFonts w:ascii="Calibri" w:hAnsi="Calibri" w:cs="Calibri"/>
                <w:sz w:val="20"/>
                <w:szCs w:val="20"/>
              </w:rPr>
              <w:t>:</w:t>
            </w:r>
            <w:proofErr w:type="gramEnd"/>
            <w:r w:rsidRPr="00714B61">
              <w:rPr>
                <w:rFonts w:ascii="Calibri" w:hAnsi="Calibri" w:cs="Calibri"/>
                <w:sz w:val="20"/>
                <w:szCs w:val="20"/>
              </w:rPr>
              <w:t xml:space="preserve"> Additional information on Proxy </w:t>
            </w:r>
            <w:r>
              <w:rPr>
                <w:rFonts w:ascii="Calibri" w:hAnsi="Calibri" w:cs="Calibri"/>
                <w:sz w:val="20"/>
                <w:szCs w:val="20"/>
              </w:rPr>
              <w:t>D</w:t>
            </w:r>
          </w:p>
        </w:tc>
      </w:tr>
    </w:tbl>
    <w:p w14:paraId="74C0544F" w14:textId="77777777" w:rsidR="00C61202" w:rsidRDefault="00C61202" w:rsidP="00C61202">
      <w:pPr>
        <w:jc w:val="center"/>
        <w:rPr>
          <w:rFonts w:ascii="Calibri" w:hAnsi="Calibri" w:cs="Calibri"/>
          <w:sz w:val="20"/>
          <w:szCs w:val="20"/>
        </w:rPr>
      </w:pPr>
    </w:p>
    <w:tbl>
      <w:tblPr>
        <w:tblStyle w:val="TableGrid"/>
        <w:tblW w:w="0" w:type="auto"/>
        <w:tblLook w:val="04A0" w:firstRow="1" w:lastRow="0" w:firstColumn="1" w:lastColumn="0" w:noHBand="0" w:noVBand="1"/>
      </w:tblPr>
      <w:tblGrid>
        <w:gridCol w:w="441"/>
        <w:gridCol w:w="8575"/>
      </w:tblGrid>
      <w:tr w:rsidR="00C61202" w14:paraId="4707368D" w14:textId="77777777" w:rsidTr="000563D5">
        <w:tc>
          <w:tcPr>
            <w:tcW w:w="441" w:type="dxa"/>
            <w:vMerge w:val="restart"/>
          </w:tcPr>
          <w:p w14:paraId="116F55CF" w14:textId="77777777" w:rsidR="00C61202" w:rsidRDefault="00C61202" w:rsidP="00BF789B">
            <w:pPr>
              <w:jc w:val="center"/>
              <w:rPr>
                <w:rFonts w:ascii="Calibri" w:hAnsi="Calibri" w:cs="Calibri"/>
                <w:sz w:val="20"/>
                <w:szCs w:val="20"/>
              </w:rPr>
            </w:pPr>
            <w:r>
              <w:rPr>
                <w:rFonts w:ascii="Calibri" w:hAnsi="Calibri" w:cs="Calibri"/>
                <w:sz w:val="20"/>
                <w:szCs w:val="20"/>
              </w:rPr>
              <w:t>D2</w:t>
            </w:r>
          </w:p>
        </w:tc>
        <w:tc>
          <w:tcPr>
            <w:tcW w:w="8575" w:type="dxa"/>
            <w:shd w:val="clear" w:color="auto" w:fill="E8E8E8" w:themeFill="background2"/>
          </w:tcPr>
          <w:p w14:paraId="773BAA75" w14:textId="4A97A53E" w:rsidR="00C61202" w:rsidRDefault="00C61202" w:rsidP="00BF789B">
            <w:pPr>
              <w:rPr>
                <w:rFonts w:ascii="Calibri" w:hAnsi="Calibri" w:cs="Calibri"/>
                <w:sz w:val="20"/>
                <w:szCs w:val="20"/>
              </w:rPr>
            </w:pPr>
            <w:r w:rsidRPr="4CA49733">
              <w:rPr>
                <w:rFonts w:ascii="Calibri" w:hAnsi="Calibri" w:cs="Calibri"/>
                <w:sz w:val="20"/>
                <w:szCs w:val="20"/>
              </w:rPr>
              <w:t>Clarify any exceptions or provisions that either nearly meet or invalidate</w:t>
            </w:r>
            <w:r w:rsidR="3D45F93E" w:rsidRPr="4CA49733">
              <w:rPr>
                <w:rFonts w:ascii="Calibri" w:hAnsi="Calibri" w:cs="Calibri"/>
                <w:sz w:val="20"/>
                <w:szCs w:val="20"/>
              </w:rPr>
              <w:t xml:space="preserve"> Proxy </w:t>
            </w:r>
            <w:r w:rsidR="00146239" w:rsidRPr="4CA49733">
              <w:rPr>
                <w:rFonts w:ascii="Calibri" w:hAnsi="Calibri" w:cs="Calibri"/>
                <w:sz w:val="20"/>
                <w:szCs w:val="20"/>
              </w:rPr>
              <w:t>D or</w:t>
            </w:r>
            <w:r w:rsidRPr="4CA49733">
              <w:rPr>
                <w:rFonts w:ascii="Calibri" w:hAnsi="Calibri" w:cs="Calibri"/>
                <w:sz w:val="20"/>
                <w:szCs w:val="20"/>
              </w:rPr>
              <w:t xml:space="preserve"> provide complementary data</w:t>
            </w:r>
            <w:r w:rsidR="000563D5">
              <w:rPr>
                <w:rFonts w:ascii="Calibri" w:hAnsi="Calibri" w:cs="Calibri"/>
                <w:sz w:val="20"/>
                <w:szCs w:val="20"/>
              </w:rPr>
              <w:t xml:space="preserve"> or explanations</w:t>
            </w:r>
            <w:r w:rsidRPr="4CA49733">
              <w:rPr>
                <w:rFonts w:ascii="Calibri" w:hAnsi="Calibri" w:cs="Calibri"/>
                <w:sz w:val="20"/>
                <w:szCs w:val="20"/>
              </w:rPr>
              <w:t>.</w:t>
            </w:r>
          </w:p>
        </w:tc>
      </w:tr>
      <w:tr w:rsidR="00C61202" w14:paraId="4513315B" w14:textId="77777777" w:rsidTr="4CA49733">
        <w:tc>
          <w:tcPr>
            <w:tcW w:w="441" w:type="dxa"/>
            <w:vMerge/>
          </w:tcPr>
          <w:p w14:paraId="7AC4965C" w14:textId="77777777" w:rsidR="00C61202" w:rsidRDefault="00C61202" w:rsidP="00BF789B">
            <w:pPr>
              <w:jc w:val="center"/>
              <w:rPr>
                <w:rFonts w:ascii="Calibri" w:hAnsi="Calibri" w:cs="Calibri"/>
                <w:sz w:val="20"/>
                <w:szCs w:val="20"/>
              </w:rPr>
            </w:pPr>
          </w:p>
        </w:tc>
        <w:tc>
          <w:tcPr>
            <w:tcW w:w="8575" w:type="dxa"/>
          </w:tcPr>
          <w:p w14:paraId="603AA685" w14:textId="77777777" w:rsidR="00C61202" w:rsidRDefault="00C61202" w:rsidP="004366EE">
            <w:pPr>
              <w:jc w:val="both"/>
              <w:rPr>
                <w:rFonts w:ascii="Calibri" w:hAnsi="Calibri" w:cs="Calibri"/>
                <w:sz w:val="20"/>
                <w:szCs w:val="20"/>
              </w:rPr>
            </w:pPr>
          </w:p>
        </w:tc>
      </w:tr>
      <w:tr w:rsidR="00C61202" w14:paraId="6909A3FC" w14:textId="77777777" w:rsidTr="000563D5">
        <w:tc>
          <w:tcPr>
            <w:tcW w:w="441" w:type="dxa"/>
            <w:vMerge w:val="restart"/>
          </w:tcPr>
          <w:p w14:paraId="0C593F43" w14:textId="77777777" w:rsidR="00C61202" w:rsidRDefault="00C61202" w:rsidP="00BF789B">
            <w:pPr>
              <w:jc w:val="center"/>
              <w:rPr>
                <w:rFonts w:ascii="Calibri" w:hAnsi="Calibri" w:cs="Calibri"/>
                <w:sz w:val="20"/>
                <w:szCs w:val="20"/>
              </w:rPr>
            </w:pPr>
            <w:r>
              <w:rPr>
                <w:rFonts w:ascii="Calibri" w:hAnsi="Calibri" w:cs="Calibri"/>
                <w:sz w:val="20"/>
                <w:szCs w:val="20"/>
              </w:rPr>
              <w:t>D3</w:t>
            </w:r>
          </w:p>
        </w:tc>
        <w:tc>
          <w:tcPr>
            <w:tcW w:w="8575" w:type="dxa"/>
            <w:shd w:val="clear" w:color="auto" w:fill="E8E8E8" w:themeFill="background2"/>
          </w:tcPr>
          <w:p w14:paraId="56DCA097" w14:textId="77777777" w:rsidR="00C61202" w:rsidRDefault="00C61202" w:rsidP="00BF789B">
            <w:pPr>
              <w:rPr>
                <w:rFonts w:ascii="Calibri" w:hAnsi="Calibri" w:cs="Calibri"/>
                <w:sz w:val="20"/>
                <w:szCs w:val="20"/>
              </w:rPr>
            </w:pPr>
            <w:r w:rsidRPr="00933F3A">
              <w:rPr>
                <w:rFonts w:ascii="Calibri" w:hAnsi="Calibri" w:cs="Calibri"/>
                <w:sz w:val="20"/>
                <w:szCs w:val="20"/>
              </w:rPr>
              <w:t>Please cite relevant policies, programs, and implementation measures</w:t>
            </w:r>
          </w:p>
        </w:tc>
      </w:tr>
      <w:tr w:rsidR="00C61202" w14:paraId="115F4C32" w14:textId="77777777" w:rsidTr="4CA49733">
        <w:tc>
          <w:tcPr>
            <w:tcW w:w="441" w:type="dxa"/>
            <w:vMerge/>
          </w:tcPr>
          <w:p w14:paraId="31E4E04D" w14:textId="77777777" w:rsidR="00C61202" w:rsidRDefault="00C61202" w:rsidP="00BF789B">
            <w:pPr>
              <w:jc w:val="center"/>
              <w:rPr>
                <w:rFonts w:ascii="Calibri" w:hAnsi="Calibri" w:cs="Calibri"/>
                <w:sz w:val="20"/>
                <w:szCs w:val="20"/>
              </w:rPr>
            </w:pPr>
          </w:p>
        </w:tc>
        <w:tc>
          <w:tcPr>
            <w:tcW w:w="8575" w:type="dxa"/>
          </w:tcPr>
          <w:p w14:paraId="539189C6" w14:textId="77777777" w:rsidR="00C61202" w:rsidRDefault="00C61202" w:rsidP="00740E7F">
            <w:pPr>
              <w:jc w:val="both"/>
              <w:rPr>
                <w:rFonts w:ascii="Calibri" w:hAnsi="Calibri" w:cs="Calibri"/>
                <w:sz w:val="20"/>
                <w:szCs w:val="20"/>
              </w:rPr>
            </w:pPr>
          </w:p>
        </w:tc>
      </w:tr>
    </w:tbl>
    <w:p w14:paraId="0FFAD6C9" w14:textId="77777777" w:rsidR="00C61202" w:rsidRDefault="00C61202" w:rsidP="00C61202">
      <w:pPr>
        <w:jc w:val="center"/>
        <w:rPr>
          <w:rFonts w:ascii="Calibri" w:hAnsi="Calibri" w:cs="Calibri"/>
          <w:sz w:val="20"/>
          <w:szCs w:val="20"/>
        </w:rPr>
      </w:pPr>
    </w:p>
    <w:p w14:paraId="512D2A0D" w14:textId="5745988A" w:rsidR="00933F3A" w:rsidRDefault="00933F3A">
      <w:pPr>
        <w:rPr>
          <w:rFonts w:ascii="Calibri" w:hAnsi="Calibri" w:cs="Calibri"/>
          <w:sz w:val="20"/>
          <w:szCs w:val="20"/>
        </w:rPr>
      </w:pPr>
      <w:r>
        <w:rPr>
          <w:rFonts w:ascii="Calibri" w:hAnsi="Calibri" w:cs="Calibri"/>
          <w:sz w:val="20"/>
          <w:szCs w:val="20"/>
        </w:rPr>
        <w:br w:type="page"/>
      </w:r>
    </w:p>
    <w:p w14:paraId="502227C6" w14:textId="77777777" w:rsidR="00933F3A" w:rsidRDefault="00933F3A" w:rsidP="00933F3A">
      <w:pPr>
        <w:jc w:val="center"/>
        <w:rPr>
          <w:rFonts w:ascii="Calibri" w:hAnsi="Calibri" w:cs="Calibri"/>
          <w:sz w:val="20"/>
          <w:szCs w:val="20"/>
        </w:rPr>
      </w:pPr>
    </w:p>
    <w:tbl>
      <w:tblPr>
        <w:tblStyle w:val="TableGrid"/>
        <w:tblW w:w="0" w:type="auto"/>
        <w:tblLook w:val="04A0" w:firstRow="1" w:lastRow="0" w:firstColumn="1" w:lastColumn="0" w:noHBand="0" w:noVBand="1"/>
      </w:tblPr>
      <w:tblGrid>
        <w:gridCol w:w="9016"/>
      </w:tblGrid>
      <w:tr w:rsidR="00933F3A" w14:paraId="0B7C24E9" w14:textId="77777777" w:rsidTr="00BF789B">
        <w:tc>
          <w:tcPr>
            <w:tcW w:w="9016" w:type="dxa"/>
            <w:shd w:val="clear" w:color="auto" w:fill="A5C9EB" w:themeFill="text2" w:themeFillTint="40"/>
          </w:tcPr>
          <w:p w14:paraId="4CB30964" w14:textId="69045730" w:rsidR="00933F3A" w:rsidRDefault="00933F3A" w:rsidP="00BF789B">
            <w:pPr>
              <w:jc w:val="center"/>
              <w:rPr>
                <w:rFonts w:ascii="Calibri" w:hAnsi="Calibri" w:cs="Calibri"/>
                <w:sz w:val="20"/>
                <w:szCs w:val="20"/>
              </w:rPr>
            </w:pPr>
            <w:r>
              <w:rPr>
                <w:rFonts w:ascii="Calibri" w:hAnsi="Calibri" w:cs="Calibri"/>
                <w:sz w:val="20"/>
                <w:szCs w:val="20"/>
              </w:rPr>
              <w:t xml:space="preserve">PROXY B: </w:t>
            </w:r>
            <w:r w:rsidR="00E94E70">
              <w:rPr>
                <w:rFonts w:ascii="Calibri" w:hAnsi="Calibri" w:cs="Calibri"/>
                <w:sz w:val="20"/>
                <w:szCs w:val="20"/>
              </w:rPr>
              <w:t xml:space="preserve">Compulsory </w:t>
            </w:r>
            <w:r w:rsidR="00E94E70" w:rsidRPr="00E94E70">
              <w:rPr>
                <w:rFonts w:ascii="Calibri" w:hAnsi="Calibri" w:cs="Calibri"/>
                <w:sz w:val="20"/>
                <w:szCs w:val="20"/>
              </w:rPr>
              <w:t>Spousal Consent</w:t>
            </w:r>
            <w:r w:rsidR="00E94E70">
              <w:rPr>
                <w:rFonts w:ascii="Calibri" w:hAnsi="Calibri" w:cs="Calibri"/>
                <w:sz w:val="20"/>
                <w:szCs w:val="20"/>
              </w:rPr>
              <w:t xml:space="preserve"> for Transaction relating to Marital Property or the Family Residence</w:t>
            </w:r>
          </w:p>
        </w:tc>
      </w:tr>
    </w:tbl>
    <w:p w14:paraId="6ACF5DA7" w14:textId="749F73C0" w:rsidR="003539B4" w:rsidRDefault="00AA4137" w:rsidP="003539B4">
      <w:pPr>
        <w:jc w:val="center"/>
        <w:rPr>
          <w:rFonts w:ascii="Calibri" w:hAnsi="Calibri" w:cs="Calibri"/>
          <w:sz w:val="20"/>
          <w:szCs w:val="20"/>
        </w:rPr>
      </w:pPr>
      <w:r w:rsidRPr="00206301">
        <w:rPr>
          <w:rFonts w:ascii="Calibri" w:eastAsia="Times New Roman" w:hAnsi="Calibri" w:cs="Calibri"/>
          <w:noProof/>
          <w:color w:val="000000"/>
          <w:kern w:val="0"/>
          <w:sz w:val="18"/>
          <w:szCs w:val="18"/>
          <w:lang w:eastAsia="en-GB"/>
          <w14:ligatures w14:val="none"/>
        </w:rPr>
        <w:drawing>
          <wp:inline distT="0" distB="0" distL="0" distR="0" wp14:anchorId="24288144" wp14:editId="608FBA0F">
            <wp:extent cx="5731510" cy="61595"/>
            <wp:effectExtent l="0" t="0" r="0" b="1905"/>
            <wp:docPr id="509355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60178" name=""/>
                    <pic:cNvPicPr/>
                  </pic:nvPicPr>
                  <pic:blipFill>
                    <a:blip r:embed="rId11"/>
                    <a:stretch>
                      <a:fillRect/>
                    </a:stretch>
                  </pic:blipFill>
                  <pic:spPr>
                    <a:xfrm>
                      <a:off x="0" y="0"/>
                      <a:ext cx="5731510" cy="61595"/>
                    </a:xfrm>
                    <a:prstGeom prst="rect">
                      <a:avLst/>
                    </a:prstGeom>
                  </pic:spPr>
                </pic:pic>
              </a:graphicData>
            </a:graphic>
          </wp:inline>
        </w:drawing>
      </w:r>
    </w:p>
    <w:tbl>
      <w:tblPr>
        <w:tblStyle w:val="TableGrid"/>
        <w:tblW w:w="0" w:type="auto"/>
        <w:tblLook w:val="04A0" w:firstRow="1" w:lastRow="0" w:firstColumn="1" w:lastColumn="0" w:noHBand="0" w:noVBand="1"/>
      </w:tblPr>
      <w:tblGrid>
        <w:gridCol w:w="9016"/>
      </w:tblGrid>
      <w:tr w:rsidR="003539B4" w14:paraId="747B0E68" w14:textId="77777777" w:rsidTr="00BF789B">
        <w:tc>
          <w:tcPr>
            <w:tcW w:w="9016" w:type="dxa"/>
            <w:shd w:val="clear" w:color="auto" w:fill="DAE9F7" w:themeFill="text2" w:themeFillTint="1A"/>
          </w:tcPr>
          <w:p w14:paraId="3048D0B2" w14:textId="5DF05A41" w:rsidR="003539B4" w:rsidRDefault="003539B4" w:rsidP="00BF789B">
            <w:pPr>
              <w:jc w:val="center"/>
              <w:rPr>
                <w:rFonts w:ascii="Calibri" w:hAnsi="Calibri" w:cs="Calibri"/>
                <w:sz w:val="20"/>
                <w:szCs w:val="20"/>
              </w:rPr>
            </w:pPr>
            <w:r>
              <w:rPr>
                <w:rFonts w:ascii="Calibri" w:hAnsi="Calibri" w:cs="Calibri"/>
                <w:sz w:val="20"/>
                <w:szCs w:val="20"/>
              </w:rPr>
              <w:t>STEP 1: Relevant provisions for assessing Proxy B</w:t>
            </w:r>
          </w:p>
        </w:tc>
      </w:tr>
      <w:tr w:rsidR="00AA4137" w14:paraId="59C2F173" w14:textId="77777777" w:rsidTr="00AA4137">
        <w:tc>
          <w:tcPr>
            <w:tcW w:w="9016" w:type="dxa"/>
            <w:shd w:val="clear" w:color="auto" w:fill="auto"/>
          </w:tcPr>
          <w:p w14:paraId="5D77D8BF" w14:textId="75704ED2" w:rsidR="00AA4137" w:rsidRDefault="00AA4137" w:rsidP="00AA4137">
            <w:pPr>
              <w:jc w:val="center"/>
              <w:rPr>
                <w:rFonts w:ascii="Calibri" w:hAnsi="Calibri" w:cs="Calibri"/>
                <w:sz w:val="20"/>
                <w:szCs w:val="20"/>
              </w:rPr>
            </w:pPr>
            <w:r w:rsidRPr="00CC5ADC">
              <w:rPr>
                <w:rFonts w:ascii="Calibri" w:hAnsi="Calibri" w:cs="Calibri"/>
                <w:b/>
                <w:bCs/>
                <w:sz w:val="20"/>
                <w:szCs w:val="20"/>
              </w:rPr>
              <w:t>Instructions</w:t>
            </w:r>
          </w:p>
        </w:tc>
      </w:tr>
      <w:tr w:rsidR="00AA4137" w14:paraId="78243257" w14:textId="77777777" w:rsidTr="00AA4137">
        <w:tc>
          <w:tcPr>
            <w:tcW w:w="9016" w:type="dxa"/>
            <w:shd w:val="clear" w:color="auto" w:fill="auto"/>
          </w:tcPr>
          <w:p w14:paraId="708CCAE4" w14:textId="77777777" w:rsidR="00AA4137" w:rsidRPr="00CC5ADC" w:rsidRDefault="00AA4137" w:rsidP="00AA4137">
            <w:pPr>
              <w:jc w:val="both"/>
              <w:rPr>
                <w:rFonts w:ascii="Calibri" w:hAnsi="Calibri" w:cs="Calibri"/>
                <w:sz w:val="18"/>
                <w:szCs w:val="18"/>
              </w:rPr>
            </w:pPr>
            <w:r w:rsidRPr="00CC5ADC">
              <w:rPr>
                <w:rFonts w:ascii="Calibri" w:hAnsi="Calibri" w:cs="Calibri"/>
                <w:sz w:val="18"/>
                <w:szCs w:val="18"/>
              </w:rPr>
              <w:t xml:space="preserve">This proxy assesses whether there is a legal requirement for spousal </w:t>
            </w:r>
            <w:r w:rsidRPr="00CC5ADC">
              <w:rPr>
                <w:rFonts w:ascii="Calibri" w:hAnsi="Calibri" w:cs="Calibri"/>
                <w:b/>
                <w:bCs/>
                <w:sz w:val="18"/>
                <w:szCs w:val="18"/>
              </w:rPr>
              <w:t>consent</w:t>
            </w:r>
            <w:r w:rsidRPr="00CC5ADC">
              <w:rPr>
                <w:rFonts w:ascii="Calibri" w:hAnsi="Calibri" w:cs="Calibri"/>
                <w:sz w:val="18"/>
                <w:szCs w:val="18"/>
              </w:rPr>
              <w:t xml:space="preserve"> to ensure that both spouses agree to a </w:t>
            </w:r>
            <w:r w:rsidRPr="00CC5ADC">
              <w:rPr>
                <w:rFonts w:ascii="Calibri" w:hAnsi="Calibri" w:cs="Calibri"/>
                <w:b/>
                <w:bCs/>
                <w:sz w:val="18"/>
                <w:szCs w:val="18"/>
              </w:rPr>
              <w:t>land transaction</w:t>
            </w:r>
            <w:r w:rsidRPr="00CC5ADC">
              <w:rPr>
                <w:rFonts w:ascii="Calibri" w:hAnsi="Calibri" w:cs="Calibri"/>
                <w:sz w:val="18"/>
                <w:szCs w:val="18"/>
              </w:rPr>
              <w:t xml:space="preserve">, thereby protecting the rights to or interests in the land of both parties. It may apply either to </w:t>
            </w:r>
            <w:r w:rsidRPr="00CC5ADC">
              <w:rPr>
                <w:rFonts w:ascii="Calibri" w:hAnsi="Calibri" w:cs="Calibri"/>
                <w:b/>
                <w:bCs/>
                <w:sz w:val="18"/>
                <w:szCs w:val="18"/>
              </w:rPr>
              <w:t xml:space="preserve">land owned by both </w:t>
            </w:r>
            <w:proofErr w:type="gramStart"/>
            <w:r w:rsidRPr="00CC5ADC">
              <w:rPr>
                <w:rFonts w:ascii="Calibri" w:hAnsi="Calibri" w:cs="Calibri"/>
                <w:b/>
                <w:bCs/>
                <w:sz w:val="18"/>
                <w:szCs w:val="18"/>
              </w:rPr>
              <w:t>spouses</w:t>
            </w:r>
            <w:r w:rsidRPr="00CC5ADC">
              <w:rPr>
                <w:rFonts w:ascii="Calibri" w:hAnsi="Calibri" w:cs="Calibri"/>
                <w:sz w:val="18"/>
                <w:szCs w:val="18"/>
              </w:rPr>
              <w:t>,  equally</w:t>
            </w:r>
            <w:proofErr w:type="gramEnd"/>
            <w:r w:rsidRPr="00CC5ADC">
              <w:rPr>
                <w:rFonts w:ascii="Calibri" w:hAnsi="Calibri" w:cs="Calibri"/>
                <w:sz w:val="18"/>
                <w:szCs w:val="18"/>
              </w:rPr>
              <w:t xml:space="preserve"> or in specific shares, or, depending on the marital property regime, to the </w:t>
            </w:r>
            <w:r w:rsidRPr="00CC5ADC">
              <w:rPr>
                <w:rFonts w:ascii="Calibri" w:hAnsi="Calibri" w:cs="Calibri"/>
                <w:b/>
                <w:bCs/>
                <w:sz w:val="18"/>
                <w:szCs w:val="18"/>
              </w:rPr>
              <w:t>family home</w:t>
            </w:r>
            <w:r w:rsidRPr="00CC5ADC">
              <w:rPr>
                <w:rFonts w:ascii="Calibri" w:hAnsi="Calibri" w:cs="Calibri"/>
                <w:sz w:val="18"/>
                <w:szCs w:val="18"/>
              </w:rPr>
              <w:t xml:space="preserve">, even if it is owned by only one spouse. The protection should apply to land transactions, including </w:t>
            </w:r>
            <w:r w:rsidRPr="00CC5ADC">
              <w:rPr>
                <w:rFonts w:ascii="Calibri" w:hAnsi="Calibri" w:cs="Calibri"/>
                <w:b/>
                <w:bCs/>
                <w:sz w:val="18"/>
                <w:szCs w:val="18"/>
              </w:rPr>
              <w:t>sales</w:t>
            </w:r>
            <w:r w:rsidRPr="00CC5ADC">
              <w:rPr>
                <w:rFonts w:ascii="Calibri" w:hAnsi="Calibri" w:cs="Calibri"/>
                <w:sz w:val="18"/>
                <w:szCs w:val="18"/>
              </w:rPr>
              <w:t xml:space="preserve"> and </w:t>
            </w:r>
            <w:r w:rsidRPr="00CC5ADC">
              <w:rPr>
                <w:rFonts w:ascii="Calibri" w:hAnsi="Calibri" w:cs="Calibri"/>
                <w:b/>
                <w:bCs/>
                <w:sz w:val="18"/>
                <w:szCs w:val="18"/>
              </w:rPr>
              <w:t>mortgages</w:t>
            </w:r>
            <w:r w:rsidRPr="00CC5ADC">
              <w:rPr>
                <w:rFonts w:ascii="Calibri" w:hAnsi="Calibri" w:cs="Calibri"/>
                <w:sz w:val="18"/>
                <w:szCs w:val="18"/>
              </w:rPr>
              <w:t>, and potentially to other transactions such as liens and gifts. Importantly, these protections should apply universally, without exceptions based on customary or religious laws.</w:t>
            </w:r>
          </w:p>
          <w:p w14:paraId="64508FBA" w14:textId="77777777" w:rsidR="00AA4137" w:rsidRPr="00CC5ADC" w:rsidRDefault="00AA4137" w:rsidP="00AA4137">
            <w:pPr>
              <w:jc w:val="both"/>
              <w:rPr>
                <w:rFonts w:ascii="Calibri" w:hAnsi="Calibri" w:cs="Calibri"/>
                <w:sz w:val="20"/>
                <w:szCs w:val="20"/>
              </w:rPr>
            </w:pPr>
          </w:p>
          <w:p w14:paraId="01A6B900" w14:textId="77777777" w:rsidR="00AA4137" w:rsidRPr="00CC5ADC" w:rsidRDefault="00AA4137" w:rsidP="00AA4137">
            <w:pPr>
              <w:jc w:val="both"/>
              <w:rPr>
                <w:rFonts w:ascii="Calibri" w:hAnsi="Calibri" w:cs="Calibri"/>
                <w:sz w:val="18"/>
                <w:szCs w:val="18"/>
              </w:rPr>
            </w:pPr>
            <w:r w:rsidRPr="00CC5ADC">
              <w:rPr>
                <w:rFonts w:ascii="Calibri" w:hAnsi="Calibri" w:cs="Calibri"/>
                <w:sz w:val="18"/>
                <w:szCs w:val="18"/>
              </w:rPr>
              <w:t>For the proxy to be satisfied these protections must apply universally, without exceptions based on customary or religious laws.</w:t>
            </w:r>
          </w:p>
          <w:p w14:paraId="7413F416" w14:textId="77777777" w:rsidR="00AA4137" w:rsidRPr="00CC5ADC" w:rsidRDefault="00AA4137" w:rsidP="00AA4137">
            <w:pPr>
              <w:jc w:val="both"/>
              <w:rPr>
                <w:rFonts w:ascii="Calibri" w:hAnsi="Calibri" w:cs="Calibri"/>
                <w:sz w:val="20"/>
                <w:szCs w:val="20"/>
              </w:rPr>
            </w:pPr>
          </w:p>
          <w:p w14:paraId="23150316" w14:textId="3C87EDF3" w:rsidR="00AA4137" w:rsidRDefault="00AA4137" w:rsidP="00AA4137">
            <w:pPr>
              <w:jc w:val="center"/>
              <w:rPr>
                <w:rFonts w:ascii="Calibri" w:hAnsi="Calibri" w:cs="Calibri"/>
                <w:sz w:val="20"/>
                <w:szCs w:val="20"/>
              </w:rPr>
            </w:pPr>
            <w:r w:rsidRPr="00CC5ADC">
              <w:rPr>
                <w:rFonts w:ascii="Calibri" w:hAnsi="Calibri" w:cs="Calibri"/>
                <w:b/>
                <w:bCs/>
                <w:sz w:val="18"/>
                <w:szCs w:val="18"/>
              </w:rPr>
              <w:t xml:space="preserve">Each legal instrument </w:t>
            </w:r>
            <w:r w:rsidRPr="00CC5ADC">
              <w:rPr>
                <w:rFonts w:ascii="Calibri" w:hAnsi="Calibri" w:cs="Calibri"/>
                <w:sz w:val="18"/>
                <w:szCs w:val="18"/>
              </w:rPr>
              <w:t>should be listed</w:t>
            </w:r>
            <w:r w:rsidRPr="00CC5ADC">
              <w:rPr>
                <w:rFonts w:ascii="Calibri" w:hAnsi="Calibri" w:cs="Calibri"/>
                <w:b/>
                <w:bCs/>
                <w:sz w:val="18"/>
                <w:szCs w:val="18"/>
              </w:rPr>
              <w:t xml:space="preserve"> in a separate box</w:t>
            </w:r>
            <w:r w:rsidRPr="00CC5ADC">
              <w:rPr>
                <w:rFonts w:ascii="Calibri" w:hAnsi="Calibri" w:cs="Calibri"/>
                <w:sz w:val="18"/>
                <w:szCs w:val="18"/>
              </w:rPr>
              <w:t xml:space="preserve">, with </w:t>
            </w:r>
            <w:r w:rsidRPr="00CC5ADC">
              <w:rPr>
                <w:rFonts w:ascii="Calibri" w:hAnsi="Calibri" w:cs="Calibri"/>
                <w:b/>
                <w:bCs/>
                <w:sz w:val="18"/>
                <w:szCs w:val="18"/>
              </w:rPr>
              <w:t>additional boxes added as needed t</w:t>
            </w:r>
            <w:r w:rsidRPr="00CC5ADC">
              <w:rPr>
                <w:rFonts w:ascii="Calibri" w:hAnsi="Calibri" w:cs="Calibri"/>
                <w:sz w:val="18"/>
                <w:szCs w:val="18"/>
              </w:rPr>
              <w:t>o support the answer.</w:t>
            </w:r>
          </w:p>
        </w:tc>
      </w:tr>
    </w:tbl>
    <w:p w14:paraId="2FE4B281" w14:textId="77777777" w:rsidR="003539B4" w:rsidRDefault="003539B4" w:rsidP="003539B4">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429"/>
        <w:gridCol w:w="6517"/>
        <w:gridCol w:w="572"/>
        <w:gridCol w:w="1503"/>
      </w:tblGrid>
      <w:tr w:rsidR="003539B4" w:rsidRPr="00BA4CC0" w14:paraId="08365CA1" w14:textId="77777777" w:rsidTr="4CA49733">
        <w:tc>
          <w:tcPr>
            <w:tcW w:w="429" w:type="dxa"/>
          </w:tcPr>
          <w:p w14:paraId="73A0C91D" w14:textId="0C898A7B" w:rsidR="003539B4" w:rsidRDefault="00430DEC" w:rsidP="00BF789B">
            <w:pPr>
              <w:rPr>
                <w:rFonts w:ascii="Calibri" w:hAnsi="Calibri" w:cs="Calibri"/>
                <w:sz w:val="20"/>
                <w:szCs w:val="20"/>
              </w:rPr>
            </w:pPr>
            <w:r>
              <w:rPr>
                <w:rFonts w:ascii="Calibri" w:hAnsi="Calibri" w:cs="Calibri"/>
                <w:sz w:val="20"/>
                <w:szCs w:val="20"/>
              </w:rPr>
              <w:t>B1</w:t>
            </w:r>
          </w:p>
        </w:tc>
        <w:tc>
          <w:tcPr>
            <w:tcW w:w="6517" w:type="dxa"/>
          </w:tcPr>
          <w:p w14:paraId="7A505DF6" w14:textId="5CD78E04" w:rsidR="003539B4" w:rsidRDefault="50F1DA63" w:rsidP="00BF789B">
            <w:pPr>
              <w:rPr>
                <w:rFonts w:ascii="Calibri" w:hAnsi="Calibri" w:cs="Calibri"/>
                <w:sz w:val="20"/>
                <w:szCs w:val="20"/>
              </w:rPr>
            </w:pPr>
            <w:r w:rsidRPr="4CA49733">
              <w:rPr>
                <w:rFonts w:ascii="Calibri" w:hAnsi="Calibri" w:cs="Calibri"/>
                <w:sz w:val="20"/>
                <w:szCs w:val="20"/>
              </w:rPr>
              <w:t xml:space="preserve">Is spousal </w:t>
            </w:r>
            <w:r w:rsidRPr="4CA49733">
              <w:rPr>
                <w:rFonts w:ascii="Calibri" w:hAnsi="Calibri" w:cs="Calibri"/>
                <w:b/>
                <w:bCs/>
                <w:sz w:val="20"/>
                <w:szCs w:val="20"/>
              </w:rPr>
              <w:t>consent compulsory</w:t>
            </w:r>
            <w:r w:rsidRPr="4CA49733">
              <w:rPr>
                <w:rFonts w:ascii="Calibri" w:hAnsi="Calibri" w:cs="Calibri"/>
                <w:sz w:val="20"/>
                <w:szCs w:val="20"/>
              </w:rPr>
              <w:t xml:space="preserve"> in </w:t>
            </w:r>
            <w:r w:rsidRPr="4CA49733">
              <w:rPr>
                <w:rFonts w:ascii="Calibri" w:hAnsi="Calibri" w:cs="Calibri"/>
                <w:b/>
                <w:bCs/>
                <w:sz w:val="20"/>
                <w:szCs w:val="20"/>
              </w:rPr>
              <w:t xml:space="preserve">transactions </w:t>
            </w:r>
            <w:r w:rsidR="589AD66E" w:rsidRPr="4CA49733">
              <w:rPr>
                <w:rFonts w:ascii="Calibri" w:hAnsi="Calibri" w:cs="Calibri"/>
                <w:sz w:val="20"/>
                <w:szCs w:val="20"/>
              </w:rPr>
              <w:t xml:space="preserve">concerning </w:t>
            </w:r>
            <w:r w:rsidRPr="4CA49733">
              <w:rPr>
                <w:rFonts w:ascii="Calibri" w:hAnsi="Calibri" w:cs="Calibri"/>
                <w:b/>
                <w:bCs/>
                <w:sz w:val="20"/>
                <w:szCs w:val="20"/>
              </w:rPr>
              <w:t xml:space="preserve">land </w:t>
            </w:r>
            <w:r w:rsidRPr="4CA49733">
              <w:rPr>
                <w:rFonts w:ascii="Calibri" w:hAnsi="Calibri" w:cs="Calibri"/>
                <w:sz w:val="20"/>
                <w:szCs w:val="20"/>
              </w:rPr>
              <w:t xml:space="preserve">that is </w:t>
            </w:r>
            <w:r w:rsidRPr="4CA49733">
              <w:rPr>
                <w:rFonts w:ascii="Calibri" w:hAnsi="Calibri" w:cs="Calibri"/>
                <w:b/>
                <w:bCs/>
                <w:sz w:val="20"/>
                <w:szCs w:val="20"/>
              </w:rPr>
              <w:t>jointly owned</w:t>
            </w:r>
            <w:r w:rsidRPr="4CA49733">
              <w:rPr>
                <w:rFonts w:ascii="Calibri" w:hAnsi="Calibri" w:cs="Calibri"/>
                <w:sz w:val="20"/>
                <w:szCs w:val="20"/>
              </w:rPr>
              <w:t xml:space="preserve"> by the spouses or the </w:t>
            </w:r>
            <w:r w:rsidRPr="4CA49733">
              <w:rPr>
                <w:rFonts w:ascii="Calibri" w:hAnsi="Calibri" w:cs="Calibri"/>
                <w:b/>
                <w:bCs/>
                <w:sz w:val="20"/>
                <w:szCs w:val="20"/>
              </w:rPr>
              <w:t>family residence</w:t>
            </w:r>
            <w:r w:rsidRPr="4CA49733">
              <w:rPr>
                <w:rFonts w:ascii="Calibri" w:hAnsi="Calibri" w:cs="Calibri"/>
                <w:sz w:val="20"/>
                <w:szCs w:val="20"/>
              </w:rPr>
              <w:t>?</w:t>
            </w:r>
          </w:p>
        </w:tc>
        <w:tc>
          <w:tcPr>
            <w:tcW w:w="572" w:type="dxa"/>
          </w:tcPr>
          <w:p w14:paraId="78318D17" w14:textId="09A82F50" w:rsidR="003539B4" w:rsidRDefault="003539B4" w:rsidP="00BF789B">
            <w:pPr>
              <w:rPr>
                <w:rFonts w:ascii="Calibri" w:hAnsi="Calibri" w:cs="Calibri"/>
                <w:sz w:val="20"/>
                <w:szCs w:val="20"/>
              </w:rPr>
            </w:pPr>
          </w:p>
        </w:tc>
        <w:tc>
          <w:tcPr>
            <w:tcW w:w="1503" w:type="dxa"/>
          </w:tcPr>
          <w:p w14:paraId="1FFEACC2" w14:textId="77777777" w:rsidR="003539B4" w:rsidRPr="00BA4CC0" w:rsidRDefault="003539B4" w:rsidP="00BF789B">
            <w:pPr>
              <w:rPr>
                <w:rFonts w:ascii="Calibri" w:hAnsi="Calibri" w:cs="Calibri"/>
                <w:sz w:val="20"/>
                <w:szCs w:val="20"/>
              </w:rPr>
            </w:pPr>
            <w:r w:rsidRPr="005052FE">
              <w:rPr>
                <w:rFonts w:ascii="Calibri" w:hAnsi="Calibri" w:cs="Calibri"/>
                <w:sz w:val="20"/>
                <w:szCs w:val="20"/>
              </w:rPr>
              <w:t>(1=Yes, 0=No)</w:t>
            </w:r>
          </w:p>
        </w:tc>
      </w:tr>
      <w:tr w:rsidR="003539B4" w14:paraId="2A16BA88" w14:textId="77777777" w:rsidTr="4CA49733">
        <w:tc>
          <w:tcPr>
            <w:tcW w:w="9021" w:type="dxa"/>
            <w:gridSpan w:val="4"/>
            <w:shd w:val="clear" w:color="auto" w:fill="F2F2F2" w:themeFill="background1" w:themeFillShade="F2"/>
          </w:tcPr>
          <w:p w14:paraId="288C5146" w14:textId="77777777" w:rsidR="003539B4" w:rsidRPr="003C1BA5" w:rsidRDefault="003539B4" w:rsidP="00BF789B">
            <w:pPr>
              <w:rPr>
                <w:rFonts w:ascii="Calibri" w:hAnsi="Calibri" w:cs="Calibri"/>
                <w:sz w:val="20"/>
                <w:szCs w:val="20"/>
              </w:rPr>
            </w:pPr>
            <w:r w:rsidRPr="003C1BA5">
              <w:rPr>
                <w:rFonts w:ascii="Calibri" w:hAnsi="Calibri" w:cs="Calibri"/>
                <w:sz w:val="20"/>
                <w:szCs w:val="20"/>
              </w:rPr>
              <w:t>Relevant instruments and provisions</w:t>
            </w:r>
          </w:p>
        </w:tc>
      </w:tr>
    </w:tbl>
    <w:p w14:paraId="44FEAD8D" w14:textId="77777777" w:rsidR="003539B4" w:rsidRDefault="003539B4" w:rsidP="003539B4">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1701"/>
        <w:gridCol w:w="7320"/>
      </w:tblGrid>
      <w:tr w:rsidR="00805F9E" w14:paraId="6B54F035" w14:textId="77777777">
        <w:tc>
          <w:tcPr>
            <w:tcW w:w="1701" w:type="dxa"/>
            <w:shd w:val="clear" w:color="auto" w:fill="F2F2F2" w:themeFill="background1" w:themeFillShade="F2"/>
          </w:tcPr>
          <w:p w14:paraId="7954D243" w14:textId="77777777" w:rsidR="00805F9E" w:rsidRDefault="00805F9E" w:rsidP="00805F9E">
            <w:pPr>
              <w:rPr>
                <w:rFonts w:ascii="Calibri" w:hAnsi="Calibri" w:cs="Calibri"/>
                <w:sz w:val="20"/>
                <w:szCs w:val="20"/>
              </w:rPr>
            </w:pPr>
            <w:r w:rsidRPr="00C53DF5">
              <w:rPr>
                <w:rFonts w:ascii="Calibri" w:hAnsi="Calibri" w:cs="Calibri"/>
                <w:b/>
                <w:bCs/>
                <w:sz w:val="18"/>
                <w:szCs w:val="18"/>
              </w:rPr>
              <w:t>a. Full name of instrument, including year of adoption</w:t>
            </w:r>
          </w:p>
        </w:tc>
        <w:tc>
          <w:tcPr>
            <w:tcW w:w="7320" w:type="dxa"/>
          </w:tcPr>
          <w:p w14:paraId="46133E97" w14:textId="1D4F2B1C" w:rsidR="00805F9E" w:rsidRDefault="00805F9E" w:rsidP="00805F9E">
            <w:pPr>
              <w:rPr>
                <w:rFonts w:ascii="Calibri" w:hAnsi="Calibri" w:cs="Calibri"/>
                <w:sz w:val="20"/>
                <w:szCs w:val="20"/>
              </w:rPr>
            </w:pPr>
          </w:p>
        </w:tc>
      </w:tr>
      <w:tr w:rsidR="00805F9E" w14:paraId="6C882235" w14:textId="77777777">
        <w:tc>
          <w:tcPr>
            <w:tcW w:w="1701" w:type="dxa"/>
            <w:shd w:val="clear" w:color="auto" w:fill="F2F2F2" w:themeFill="background1" w:themeFillShade="F2"/>
          </w:tcPr>
          <w:p w14:paraId="34901ACA" w14:textId="77777777" w:rsidR="00805F9E" w:rsidRDefault="00805F9E" w:rsidP="00805F9E">
            <w:pPr>
              <w:rPr>
                <w:rFonts w:ascii="Calibri" w:hAnsi="Calibri" w:cs="Calibri"/>
                <w:sz w:val="20"/>
                <w:szCs w:val="20"/>
              </w:rPr>
            </w:pPr>
            <w:r w:rsidRPr="00C53DF5">
              <w:rPr>
                <w:rFonts w:ascii="Calibri" w:hAnsi="Calibri" w:cs="Calibri"/>
                <w:b/>
                <w:bCs/>
                <w:sz w:val="18"/>
                <w:szCs w:val="18"/>
              </w:rPr>
              <w:t>b. Hyperlink</w:t>
            </w:r>
          </w:p>
        </w:tc>
        <w:tc>
          <w:tcPr>
            <w:tcW w:w="7320" w:type="dxa"/>
          </w:tcPr>
          <w:p w14:paraId="176082D7" w14:textId="738546CA" w:rsidR="00805F9E" w:rsidRDefault="00805F9E" w:rsidP="00805F9E">
            <w:pPr>
              <w:rPr>
                <w:rFonts w:ascii="Calibri" w:hAnsi="Calibri" w:cs="Calibri"/>
                <w:sz w:val="20"/>
                <w:szCs w:val="20"/>
              </w:rPr>
            </w:pPr>
          </w:p>
        </w:tc>
      </w:tr>
      <w:tr w:rsidR="003539B4" w14:paraId="339A2642" w14:textId="77777777">
        <w:tc>
          <w:tcPr>
            <w:tcW w:w="1701" w:type="dxa"/>
            <w:shd w:val="clear" w:color="auto" w:fill="F2F2F2" w:themeFill="background1" w:themeFillShade="F2"/>
          </w:tcPr>
          <w:p w14:paraId="3D953C9F" w14:textId="77777777" w:rsidR="003539B4" w:rsidRDefault="003539B4" w:rsidP="00BF789B">
            <w:pPr>
              <w:rPr>
                <w:rFonts w:ascii="Calibri" w:hAnsi="Calibri" w:cs="Calibri"/>
                <w:sz w:val="20"/>
                <w:szCs w:val="20"/>
              </w:rPr>
            </w:pPr>
            <w:r w:rsidRPr="00C53DF5">
              <w:rPr>
                <w:rFonts w:ascii="Calibri" w:hAnsi="Calibri" w:cs="Calibri"/>
                <w:b/>
                <w:bCs/>
                <w:sz w:val="18"/>
                <w:szCs w:val="18"/>
              </w:rPr>
              <w:t xml:space="preserve">c. Relevant </w:t>
            </w:r>
            <w:r>
              <w:rPr>
                <w:rFonts w:ascii="Calibri" w:hAnsi="Calibri" w:cs="Calibri"/>
                <w:b/>
                <w:bCs/>
                <w:sz w:val="18"/>
                <w:szCs w:val="18"/>
              </w:rPr>
              <w:t>Title/</w:t>
            </w:r>
            <w:r w:rsidRPr="00C53DF5">
              <w:rPr>
                <w:rFonts w:ascii="Calibri" w:hAnsi="Calibri" w:cs="Calibri"/>
                <w:b/>
                <w:bCs/>
                <w:sz w:val="18"/>
                <w:szCs w:val="18"/>
              </w:rPr>
              <w:t>Section</w:t>
            </w:r>
          </w:p>
        </w:tc>
        <w:tc>
          <w:tcPr>
            <w:tcW w:w="7320" w:type="dxa"/>
          </w:tcPr>
          <w:p w14:paraId="214372DC" w14:textId="77777777" w:rsidR="003539B4" w:rsidRDefault="003539B4" w:rsidP="00BF789B">
            <w:pPr>
              <w:rPr>
                <w:rFonts w:ascii="Calibri" w:hAnsi="Calibri" w:cs="Calibri"/>
                <w:sz w:val="20"/>
                <w:szCs w:val="20"/>
              </w:rPr>
            </w:pPr>
          </w:p>
        </w:tc>
      </w:tr>
      <w:tr w:rsidR="003539B4" w14:paraId="0A0BD438" w14:textId="77777777">
        <w:tc>
          <w:tcPr>
            <w:tcW w:w="1701" w:type="dxa"/>
            <w:shd w:val="clear" w:color="auto" w:fill="F2F2F2" w:themeFill="background1" w:themeFillShade="F2"/>
          </w:tcPr>
          <w:p w14:paraId="3BBA7EA1" w14:textId="77777777" w:rsidR="003539B4" w:rsidRPr="00C53DF5" w:rsidRDefault="003539B4" w:rsidP="00BF789B">
            <w:pPr>
              <w:rPr>
                <w:rFonts w:ascii="Calibri" w:hAnsi="Calibri" w:cs="Calibri"/>
                <w:b/>
                <w:bCs/>
                <w:sz w:val="18"/>
                <w:szCs w:val="18"/>
              </w:rPr>
            </w:pPr>
            <w:r w:rsidRPr="00C53DF5">
              <w:rPr>
                <w:rFonts w:ascii="Calibri" w:hAnsi="Calibri" w:cs="Calibri"/>
                <w:b/>
                <w:bCs/>
                <w:sz w:val="18"/>
                <w:szCs w:val="18"/>
              </w:rPr>
              <w:t>d. Full text of provision</w:t>
            </w:r>
          </w:p>
        </w:tc>
        <w:tc>
          <w:tcPr>
            <w:tcW w:w="7320" w:type="dxa"/>
          </w:tcPr>
          <w:p w14:paraId="7C98B95B" w14:textId="0F3766A9" w:rsidR="00B30DF8" w:rsidRDefault="00B30DF8" w:rsidP="00BF789B">
            <w:pPr>
              <w:rPr>
                <w:rFonts w:ascii="Calibri" w:hAnsi="Calibri" w:cs="Calibri"/>
                <w:sz w:val="20"/>
                <w:szCs w:val="20"/>
              </w:rPr>
            </w:pPr>
          </w:p>
        </w:tc>
      </w:tr>
    </w:tbl>
    <w:p w14:paraId="3836CB0C" w14:textId="77777777" w:rsidR="00714B61" w:rsidRDefault="00714B61" w:rsidP="001B7C9C">
      <w:pPr>
        <w:jc w:val="center"/>
        <w:rPr>
          <w:rFonts w:ascii="Calibri" w:hAnsi="Calibri" w:cs="Calibri"/>
          <w:sz w:val="20"/>
          <w:szCs w:val="20"/>
        </w:rPr>
      </w:pPr>
    </w:p>
    <w:tbl>
      <w:tblPr>
        <w:tblStyle w:val="TableGrid"/>
        <w:tblW w:w="0" w:type="auto"/>
        <w:tblLook w:val="04A0" w:firstRow="1" w:lastRow="0" w:firstColumn="1" w:lastColumn="0" w:noHBand="0" w:noVBand="1"/>
      </w:tblPr>
      <w:tblGrid>
        <w:gridCol w:w="9016"/>
      </w:tblGrid>
      <w:tr w:rsidR="00714B61" w14:paraId="162B3E52" w14:textId="77777777" w:rsidTr="4CA49733">
        <w:tc>
          <w:tcPr>
            <w:tcW w:w="9016" w:type="dxa"/>
            <w:shd w:val="clear" w:color="auto" w:fill="DAE9F7" w:themeFill="text2" w:themeFillTint="1A"/>
          </w:tcPr>
          <w:p w14:paraId="3DDE59E3" w14:textId="40E23B9F" w:rsidR="00714B61" w:rsidRDefault="376BEDAB" w:rsidP="00BF789B">
            <w:pPr>
              <w:jc w:val="center"/>
              <w:rPr>
                <w:rFonts w:ascii="Calibri" w:hAnsi="Calibri" w:cs="Calibri"/>
                <w:sz w:val="20"/>
                <w:szCs w:val="20"/>
              </w:rPr>
            </w:pPr>
            <w:r w:rsidRPr="4CA49733">
              <w:rPr>
                <w:rFonts w:ascii="Calibri" w:hAnsi="Calibri" w:cs="Calibri"/>
                <w:sz w:val="20"/>
                <w:szCs w:val="20"/>
              </w:rPr>
              <w:t xml:space="preserve">STEP </w:t>
            </w:r>
            <w:proofErr w:type="gramStart"/>
            <w:r w:rsidR="50F1DA63" w:rsidRPr="4CA49733">
              <w:rPr>
                <w:rFonts w:ascii="Calibri" w:hAnsi="Calibri" w:cs="Calibri"/>
                <w:sz w:val="20"/>
                <w:szCs w:val="20"/>
              </w:rPr>
              <w:t>2</w:t>
            </w:r>
            <w:r>
              <w:t xml:space="preserve"> </w:t>
            </w:r>
            <w:r w:rsidRPr="4CA49733">
              <w:rPr>
                <w:rFonts w:ascii="Calibri" w:hAnsi="Calibri" w:cs="Calibri"/>
                <w:sz w:val="20"/>
                <w:szCs w:val="20"/>
              </w:rPr>
              <w:t>:</w:t>
            </w:r>
            <w:proofErr w:type="gramEnd"/>
            <w:r w:rsidRPr="4CA49733">
              <w:rPr>
                <w:rFonts w:ascii="Calibri" w:hAnsi="Calibri" w:cs="Calibri"/>
                <w:sz w:val="20"/>
                <w:szCs w:val="20"/>
              </w:rPr>
              <w:t xml:space="preserve"> Additional information on Proxy B</w:t>
            </w:r>
          </w:p>
        </w:tc>
      </w:tr>
    </w:tbl>
    <w:p w14:paraId="27EC4755" w14:textId="77777777" w:rsidR="00714B61" w:rsidRDefault="00714B61" w:rsidP="001B7C9C">
      <w:pPr>
        <w:jc w:val="center"/>
        <w:rPr>
          <w:rFonts w:ascii="Calibri" w:hAnsi="Calibri" w:cs="Calibri"/>
          <w:sz w:val="20"/>
          <w:szCs w:val="20"/>
        </w:rPr>
      </w:pPr>
    </w:p>
    <w:tbl>
      <w:tblPr>
        <w:tblStyle w:val="TableGrid"/>
        <w:tblW w:w="0" w:type="auto"/>
        <w:tblLook w:val="04A0" w:firstRow="1" w:lastRow="0" w:firstColumn="1" w:lastColumn="0" w:noHBand="0" w:noVBand="1"/>
      </w:tblPr>
      <w:tblGrid>
        <w:gridCol w:w="427"/>
        <w:gridCol w:w="8589"/>
      </w:tblGrid>
      <w:tr w:rsidR="00933F3A" w14:paraId="3B9D8FC9" w14:textId="77777777" w:rsidTr="000563D5">
        <w:tc>
          <w:tcPr>
            <w:tcW w:w="421" w:type="dxa"/>
            <w:vMerge w:val="restart"/>
          </w:tcPr>
          <w:p w14:paraId="3F4C1474" w14:textId="62CA6ED8" w:rsidR="00933F3A" w:rsidRDefault="00430DEC" w:rsidP="00BF789B">
            <w:pPr>
              <w:jc w:val="center"/>
              <w:rPr>
                <w:rFonts w:ascii="Calibri" w:hAnsi="Calibri" w:cs="Calibri"/>
                <w:sz w:val="20"/>
                <w:szCs w:val="20"/>
              </w:rPr>
            </w:pPr>
            <w:r>
              <w:rPr>
                <w:rFonts w:ascii="Calibri" w:hAnsi="Calibri" w:cs="Calibri"/>
                <w:sz w:val="20"/>
                <w:szCs w:val="20"/>
              </w:rPr>
              <w:t>B2</w:t>
            </w:r>
          </w:p>
        </w:tc>
        <w:tc>
          <w:tcPr>
            <w:tcW w:w="8595" w:type="dxa"/>
            <w:shd w:val="clear" w:color="auto" w:fill="E8E8E8" w:themeFill="background2"/>
          </w:tcPr>
          <w:p w14:paraId="64B9812D" w14:textId="5A65FAB9" w:rsidR="00933F3A" w:rsidRDefault="00933F3A" w:rsidP="00BF789B">
            <w:pPr>
              <w:rPr>
                <w:rFonts w:ascii="Calibri" w:hAnsi="Calibri" w:cs="Calibri"/>
                <w:sz w:val="20"/>
                <w:szCs w:val="20"/>
              </w:rPr>
            </w:pPr>
            <w:r w:rsidRPr="4CA49733">
              <w:rPr>
                <w:rFonts w:ascii="Calibri" w:hAnsi="Calibri" w:cs="Calibri"/>
                <w:sz w:val="20"/>
                <w:szCs w:val="20"/>
              </w:rPr>
              <w:t xml:space="preserve">Clarify any exceptions or provisions that either nearly meet or invalidate </w:t>
            </w:r>
            <w:r w:rsidR="589AD66E" w:rsidRPr="4CA49733">
              <w:rPr>
                <w:rFonts w:ascii="Calibri" w:hAnsi="Calibri" w:cs="Calibri"/>
                <w:sz w:val="20"/>
                <w:szCs w:val="20"/>
              </w:rPr>
              <w:t xml:space="preserve">proxy </w:t>
            </w:r>
            <w:proofErr w:type="gramStart"/>
            <w:r w:rsidR="589AD66E" w:rsidRPr="4CA49733">
              <w:rPr>
                <w:rFonts w:ascii="Calibri" w:hAnsi="Calibri" w:cs="Calibri"/>
                <w:sz w:val="20"/>
                <w:szCs w:val="20"/>
              </w:rPr>
              <w:t>B</w:t>
            </w:r>
            <w:r w:rsidRPr="4CA49733">
              <w:rPr>
                <w:rFonts w:ascii="Calibri" w:hAnsi="Calibri" w:cs="Calibri"/>
                <w:sz w:val="20"/>
                <w:szCs w:val="20"/>
              </w:rPr>
              <w:t>, or</w:t>
            </w:r>
            <w:proofErr w:type="gramEnd"/>
            <w:r w:rsidRPr="4CA49733">
              <w:rPr>
                <w:rFonts w:ascii="Calibri" w:hAnsi="Calibri" w:cs="Calibri"/>
                <w:sz w:val="20"/>
                <w:szCs w:val="20"/>
              </w:rPr>
              <w:t xml:space="preserve"> provide complementary data</w:t>
            </w:r>
            <w:r w:rsidR="000563D5">
              <w:rPr>
                <w:rFonts w:ascii="Calibri" w:hAnsi="Calibri" w:cs="Calibri"/>
                <w:sz w:val="20"/>
                <w:szCs w:val="20"/>
              </w:rPr>
              <w:t xml:space="preserve"> or explanations</w:t>
            </w:r>
            <w:r w:rsidRPr="4CA49733">
              <w:rPr>
                <w:rFonts w:ascii="Calibri" w:hAnsi="Calibri" w:cs="Calibri"/>
                <w:sz w:val="20"/>
                <w:szCs w:val="20"/>
              </w:rPr>
              <w:t>.</w:t>
            </w:r>
          </w:p>
        </w:tc>
      </w:tr>
      <w:tr w:rsidR="00933F3A" w14:paraId="6D313D84" w14:textId="77777777" w:rsidTr="4CA49733">
        <w:tc>
          <w:tcPr>
            <w:tcW w:w="421" w:type="dxa"/>
            <w:vMerge/>
          </w:tcPr>
          <w:p w14:paraId="26A1F633" w14:textId="77777777" w:rsidR="00933F3A" w:rsidRDefault="00933F3A" w:rsidP="00BF789B">
            <w:pPr>
              <w:jc w:val="center"/>
              <w:rPr>
                <w:rFonts w:ascii="Calibri" w:hAnsi="Calibri" w:cs="Calibri"/>
                <w:sz w:val="20"/>
                <w:szCs w:val="20"/>
              </w:rPr>
            </w:pPr>
          </w:p>
        </w:tc>
        <w:tc>
          <w:tcPr>
            <w:tcW w:w="8595" w:type="dxa"/>
          </w:tcPr>
          <w:p w14:paraId="2E6ED6C0" w14:textId="5C6EDA4B" w:rsidR="00B30DF8" w:rsidRDefault="00B30DF8" w:rsidP="00740E7F">
            <w:pPr>
              <w:rPr>
                <w:rFonts w:ascii="Calibri" w:hAnsi="Calibri" w:cs="Calibri"/>
                <w:sz w:val="20"/>
                <w:szCs w:val="20"/>
              </w:rPr>
            </w:pPr>
          </w:p>
        </w:tc>
      </w:tr>
      <w:tr w:rsidR="00933F3A" w14:paraId="3D26B082" w14:textId="77777777" w:rsidTr="000563D5">
        <w:tc>
          <w:tcPr>
            <w:tcW w:w="421" w:type="dxa"/>
            <w:vMerge w:val="restart"/>
          </w:tcPr>
          <w:p w14:paraId="1511F2E2" w14:textId="48834CC8" w:rsidR="00933F3A" w:rsidRDefault="00430DEC" w:rsidP="00BF789B">
            <w:pPr>
              <w:jc w:val="center"/>
              <w:rPr>
                <w:rFonts w:ascii="Calibri" w:hAnsi="Calibri" w:cs="Calibri"/>
                <w:sz w:val="20"/>
                <w:szCs w:val="20"/>
              </w:rPr>
            </w:pPr>
            <w:r>
              <w:rPr>
                <w:rFonts w:ascii="Calibri" w:hAnsi="Calibri" w:cs="Calibri"/>
                <w:sz w:val="20"/>
                <w:szCs w:val="20"/>
              </w:rPr>
              <w:t>B3</w:t>
            </w:r>
          </w:p>
        </w:tc>
        <w:tc>
          <w:tcPr>
            <w:tcW w:w="8595" w:type="dxa"/>
            <w:shd w:val="clear" w:color="auto" w:fill="E8E8E8" w:themeFill="background2"/>
          </w:tcPr>
          <w:p w14:paraId="6C9F7A60" w14:textId="77777777" w:rsidR="00933F3A" w:rsidRDefault="00933F3A" w:rsidP="00BF789B">
            <w:pPr>
              <w:rPr>
                <w:rFonts w:ascii="Calibri" w:hAnsi="Calibri" w:cs="Calibri"/>
                <w:sz w:val="20"/>
                <w:szCs w:val="20"/>
              </w:rPr>
            </w:pPr>
            <w:r w:rsidRPr="00933F3A">
              <w:rPr>
                <w:rFonts w:ascii="Calibri" w:hAnsi="Calibri" w:cs="Calibri"/>
                <w:sz w:val="20"/>
                <w:szCs w:val="20"/>
              </w:rPr>
              <w:t>Please cite relevant policies, programs, and implementation measures</w:t>
            </w:r>
          </w:p>
        </w:tc>
      </w:tr>
      <w:tr w:rsidR="00933F3A" w14:paraId="08401C68" w14:textId="77777777" w:rsidTr="4CA49733">
        <w:tc>
          <w:tcPr>
            <w:tcW w:w="421" w:type="dxa"/>
            <w:vMerge/>
          </w:tcPr>
          <w:p w14:paraId="104E39FB" w14:textId="77777777" w:rsidR="00933F3A" w:rsidRDefault="00933F3A" w:rsidP="00BF789B">
            <w:pPr>
              <w:jc w:val="center"/>
              <w:rPr>
                <w:rFonts w:ascii="Calibri" w:hAnsi="Calibri" w:cs="Calibri"/>
                <w:sz w:val="20"/>
                <w:szCs w:val="20"/>
              </w:rPr>
            </w:pPr>
          </w:p>
        </w:tc>
        <w:tc>
          <w:tcPr>
            <w:tcW w:w="8595" w:type="dxa"/>
          </w:tcPr>
          <w:p w14:paraId="241301FD" w14:textId="77777777" w:rsidR="00933F3A" w:rsidRDefault="00933F3A" w:rsidP="00BF789B">
            <w:pPr>
              <w:jc w:val="center"/>
              <w:rPr>
                <w:rFonts w:ascii="Calibri" w:hAnsi="Calibri" w:cs="Calibri"/>
                <w:sz w:val="20"/>
                <w:szCs w:val="20"/>
              </w:rPr>
            </w:pPr>
          </w:p>
        </w:tc>
      </w:tr>
    </w:tbl>
    <w:p w14:paraId="7312C680" w14:textId="77777777" w:rsidR="003539B4" w:rsidRDefault="003539B4" w:rsidP="003539B4">
      <w:pPr>
        <w:jc w:val="center"/>
        <w:rPr>
          <w:rFonts w:ascii="Calibri" w:hAnsi="Calibri" w:cs="Calibri"/>
          <w:sz w:val="20"/>
          <w:szCs w:val="20"/>
        </w:rPr>
      </w:pPr>
    </w:p>
    <w:p w14:paraId="02E53387" w14:textId="2DF67CF0" w:rsidR="00933F3A" w:rsidRDefault="00933F3A">
      <w:pPr>
        <w:rPr>
          <w:rFonts w:ascii="Calibri" w:hAnsi="Calibri" w:cs="Calibri"/>
          <w:sz w:val="20"/>
          <w:szCs w:val="20"/>
        </w:rPr>
      </w:pPr>
      <w:r>
        <w:rPr>
          <w:rFonts w:ascii="Calibri" w:hAnsi="Calibri" w:cs="Calibri"/>
          <w:sz w:val="20"/>
          <w:szCs w:val="20"/>
        </w:rPr>
        <w:br w:type="page"/>
      </w:r>
    </w:p>
    <w:p w14:paraId="4D900D7A" w14:textId="77777777" w:rsidR="00933F3A" w:rsidRDefault="00933F3A" w:rsidP="00933F3A">
      <w:pPr>
        <w:jc w:val="center"/>
        <w:rPr>
          <w:rFonts w:ascii="Calibri" w:hAnsi="Calibri" w:cs="Calibri"/>
          <w:sz w:val="20"/>
          <w:szCs w:val="20"/>
        </w:rPr>
      </w:pPr>
    </w:p>
    <w:tbl>
      <w:tblPr>
        <w:tblStyle w:val="TableGrid"/>
        <w:tblW w:w="0" w:type="auto"/>
        <w:tblLook w:val="04A0" w:firstRow="1" w:lastRow="0" w:firstColumn="1" w:lastColumn="0" w:noHBand="0" w:noVBand="1"/>
      </w:tblPr>
      <w:tblGrid>
        <w:gridCol w:w="9016"/>
      </w:tblGrid>
      <w:tr w:rsidR="00933F3A" w14:paraId="0997093F" w14:textId="77777777" w:rsidTr="00BF789B">
        <w:tc>
          <w:tcPr>
            <w:tcW w:w="9016" w:type="dxa"/>
            <w:shd w:val="clear" w:color="auto" w:fill="A5C9EB" w:themeFill="text2" w:themeFillTint="40"/>
          </w:tcPr>
          <w:p w14:paraId="2A61EB92" w14:textId="19771E9B" w:rsidR="00933F3A" w:rsidRDefault="00933F3A" w:rsidP="00BF789B">
            <w:pPr>
              <w:jc w:val="center"/>
              <w:rPr>
                <w:rFonts w:ascii="Calibri" w:hAnsi="Calibri" w:cs="Calibri"/>
                <w:sz w:val="20"/>
                <w:szCs w:val="20"/>
              </w:rPr>
            </w:pPr>
            <w:r>
              <w:rPr>
                <w:rFonts w:ascii="Calibri" w:hAnsi="Calibri" w:cs="Calibri"/>
                <w:sz w:val="20"/>
                <w:szCs w:val="20"/>
              </w:rPr>
              <w:t xml:space="preserve">PROXY C: </w:t>
            </w:r>
            <w:r w:rsidR="00E94E70">
              <w:rPr>
                <w:rFonts w:ascii="Calibri" w:hAnsi="Calibri" w:cs="Calibri"/>
                <w:sz w:val="20"/>
                <w:szCs w:val="20"/>
              </w:rPr>
              <w:t xml:space="preserve">Equal Rights in </w:t>
            </w:r>
            <w:r w:rsidR="00E94E70" w:rsidRPr="00E94E70">
              <w:rPr>
                <w:rFonts w:ascii="Calibri" w:hAnsi="Calibri" w:cs="Calibri"/>
                <w:b/>
                <w:bCs/>
                <w:sz w:val="20"/>
                <w:szCs w:val="20"/>
              </w:rPr>
              <w:t>Intestate Successions</w:t>
            </w:r>
          </w:p>
        </w:tc>
      </w:tr>
    </w:tbl>
    <w:p w14:paraId="6423D42F" w14:textId="638027EC" w:rsidR="00933F3A" w:rsidRDefault="00AA4137" w:rsidP="003539B4">
      <w:pPr>
        <w:jc w:val="center"/>
        <w:rPr>
          <w:rFonts w:ascii="Calibri" w:hAnsi="Calibri" w:cs="Calibri"/>
          <w:sz w:val="20"/>
          <w:szCs w:val="20"/>
        </w:rPr>
      </w:pPr>
      <w:r w:rsidRPr="00206301">
        <w:rPr>
          <w:rFonts w:ascii="Calibri" w:eastAsia="Times New Roman" w:hAnsi="Calibri" w:cs="Calibri"/>
          <w:noProof/>
          <w:color w:val="000000"/>
          <w:kern w:val="0"/>
          <w:sz w:val="18"/>
          <w:szCs w:val="18"/>
          <w:lang w:eastAsia="en-GB"/>
          <w14:ligatures w14:val="none"/>
        </w:rPr>
        <w:drawing>
          <wp:inline distT="0" distB="0" distL="0" distR="0" wp14:anchorId="46886EC9" wp14:editId="4E8DF448">
            <wp:extent cx="5731510" cy="61595"/>
            <wp:effectExtent l="0" t="0" r="0" b="1905"/>
            <wp:docPr id="1981466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60178" name=""/>
                    <pic:cNvPicPr/>
                  </pic:nvPicPr>
                  <pic:blipFill>
                    <a:blip r:embed="rId11"/>
                    <a:stretch>
                      <a:fillRect/>
                    </a:stretch>
                  </pic:blipFill>
                  <pic:spPr>
                    <a:xfrm>
                      <a:off x="0" y="0"/>
                      <a:ext cx="5731510" cy="61595"/>
                    </a:xfrm>
                    <a:prstGeom prst="rect">
                      <a:avLst/>
                    </a:prstGeom>
                  </pic:spPr>
                </pic:pic>
              </a:graphicData>
            </a:graphic>
          </wp:inline>
        </w:drawing>
      </w:r>
    </w:p>
    <w:tbl>
      <w:tblPr>
        <w:tblStyle w:val="TableGrid"/>
        <w:tblW w:w="0" w:type="auto"/>
        <w:tblLook w:val="04A0" w:firstRow="1" w:lastRow="0" w:firstColumn="1" w:lastColumn="0" w:noHBand="0" w:noVBand="1"/>
      </w:tblPr>
      <w:tblGrid>
        <w:gridCol w:w="9016"/>
      </w:tblGrid>
      <w:tr w:rsidR="003539B4" w14:paraId="2D167173" w14:textId="77777777" w:rsidTr="00BF789B">
        <w:tc>
          <w:tcPr>
            <w:tcW w:w="9016" w:type="dxa"/>
            <w:shd w:val="clear" w:color="auto" w:fill="DAE9F7" w:themeFill="text2" w:themeFillTint="1A"/>
          </w:tcPr>
          <w:p w14:paraId="32562000" w14:textId="77C8D588" w:rsidR="003539B4" w:rsidRDefault="003539B4" w:rsidP="00BF789B">
            <w:pPr>
              <w:jc w:val="center"/>
              <w:rPr>
                <w:rFonts w:ascii="Calibri" w:hAnsi="Calibri" w:cs="Calibri"/>
                <w:sz w:val="20"/>
                <w:szCs w:val="20"/>
              </w:rPr>
            </w:pPr>
            <w:r>
              <w:rPr>
                <w:rFonts w:ascii="Calibri" w:hAnsi="Calibri" w:cs="Calibri"/>
                <w:sz w:val="20"/>
                <w:szCs w:val="20"/>
              </w:rPr>
              <w:t>STEP 1: Relevant provisions for assessing Proxy C</w:t>
            </w:r>
          </w:p>
        </w:tc>
      </w:tr>
      <w:tr w:rsidR="00AA4137" w14:paraId="70D0F796" w14:textId="77777777" w:rsidTr="00AA4137">
        <w:tc>
          <w:tcPr>
            <w:tcW w:w="9016" w:type="dxa"/>
            <w:shd w:val="clear" w:color="auto" w:fill="auto"/>
          </w:tcPr>
          <w:p w14:paraId="61861B44" w14:textId="5ACF63AC" w:rsidR="00AA4137" w:rsidRDefault="00AA4137" w:rsidP="00AA4137">
            <w:pPr>
              <w:jc w:val="center"/>
              <w:rPr>
                <w:rFonts w:ascii="Calibri" w:hAnsi="Calibri" w:cs="Calibri"/>
                <w:sz w:val="20"/>
                <w:szCs w:val="20"/>
              </w:rPr>
            </w:pPr>
            <w:r w:rsidRPr="00CC5ADC">
              <w:rPr>
                <w:rFonts w:ascii="Calibri" w:hAnsi="Calibri" w:cs="Calibri"/>
                <w:b/>
                <w:bCs/>
                <w:sz w:val="20"/>
                <w:szCs w:val="20"/>
              </w:rPr>
              <w:t>Instructions</w:t>
            </w:r>
          </w:p>
        </w:tc>
      </w:tr>
      <w:tr w:rsidR="00AA4137" w14:paraId="3053947F" w14:textId="77777777" w:rsidTr="00AA4137">
        <w:tc>
          <w:tcPr>
            <w:tcW w:w="9016" w:type="dxa"/>
            <w:shd w:val="clear" w:color="auto" w:fill="auto"/>
          </w:tcPr>
          <w:p w14:paraId="612F9CDE" w14:textId="77777777" w:rsidR="00AA4137" w:rsidRDefault="00AA4137" w:rsidP="00AA4137">
            <w:pPr>
              <w:jc w:val="both"/>
              <w:rPr>
                <w:rFonts w:ascii="Calibri" w:hAnsi="Calibri" w:cs="Calibri"/>
                <w:sz w:val="18"/>
                <w:szCs w:val="18"/>
              </w:rPr>
            </w:pPr>
            <w:r w:rsidRPr="00CD0085">
              <w:rPr>
                <w:rFonts w:ascii="Calibri" w:hAnsi="Calibri" w:cs="Calibri"/>
                <w:sz w:val="18"/>
                <w:szCs w:val="18"/>
              </w:rPr>
              <w:t>Proxy C ensures that, in the case of intestacy (absence of a will), inheritance rights for spouses and children are equal, regardless of gender. The spouse should be included as a first-order heir, alongside or before other relatives, or should have an explicit and automatic lifetime use right to the family residence. The shares for siblings (brothers and sisters) should also be equal, just like the shares granted to the widow or widower.</w:t>
            </w:r>
            <w:r>
              <w:rPr>
                <w:rFonts w:ascii="Calibri" w:hAnsi="Calibri" w:cs="Calibri"/>
                <w:sz w:val="18"/>
                <w:szCs w:val="18"/>
              </w:rPr>
              <w:t xml:space="preserve"> T</w:t>
            </w:r>
            <w:r w:rsidRPr="58685ADA">
              <w:rPr>
                <w:rFonts w:ascii="Calibri" w:hAnsi="Calibri" w:cs="Calibri"/>
                <w:sz w:val="18"/>
                <w:szCs w:val="18"/>
              </w:rPr>
              <w:t xml:space="preserve">he provisions may be </w:t>
            </w:r>
            <w:r w:rsidRPr="00CD0085">
              <w:rPr>
                <w:rFonts w:ascii="Calibri" w:hAnsi="Calibri" w:cs="Calibri"/>
                <w:b/>
                <w:bCs/>
                <w:sz w:val="18"/>
                <w:szCs w:val="18"/>
              </w:rPr>
              <w:t xml:space="preserve">gender-neutral, </w:t>
            </w:r>
            <w:r w:rsidRPr="00CD0085">
              <w:rPr>
                <w:rFonts w:ascii="Calibri" w:hAnsi="Calibri" w:cs="Calibri"/>
                <w:sz w:val="18"/>
                <w:szCs w:val="18"/>
              </w:rPr>
              <w:t>referring only to descendants and the surviving spouse, rather than explicitly mentioning sons and daughters or widowers and widows</w:t>
            </w:r>
            <w:r w:rsidRPr="58685ADA">
              <w:rPr>
                <w:rFonts w:ascii="Calibri" w:hAnsi="Calibri" w:cs="Calibri"/>
                <w:sz w:val="18"/>
                <w:szCs w:val="18"/>
              </w:rPr>
              <w:t>.</w:t>
            </w:r>
            <w:r>
              <w:rPr>
                <w:rFonts w:ascii="Calibri" w:hAnsi="Calibri" w:cs="Calibri"/>
                <w:sz w:val="18"/>
                <w:szCs w:val="18"/>
              </w:rPr>
              <w:t xml:space="preserve"> </w:t>
            </w:r>
            <w:r w:rsidRPr="58685ADA">
              <w:rPr>
                <w:rFonts w:ascii="Calibri" w:hAnsi="Calibri" w:cs="Calibri"/>
                <w:sz w:val="18"/>
                <w:szCs w:val="18"/>
              </w:rPr>
              <w:t xml:space="preserve">Provisions must be extended to second and subsequent wives in case </w:t>
            </w:r>
            <w:r w:rsidRPr="58685ADA">
              <w:rPr>
                <w:rFonts w:ascii="Calibri" w:hAnsi="Calibri" w:cs="Calibri"/>
                <w:b/>
                <w:bCs/>
                <w:sz w:val="18"/>
                <w:szCs w:val="18"/>
              </w:rPr>
              <w:t xml:space="preserve">polygamy </w:t>
            </w:r>
            <w:r w:rsidRPr="58685ADA">
              <w:rPr>
                <w:rFonts w:ascii="Calibri" w:hAnsi="Calibri" w:cs="Calibri"/>
                <w:sz w:val="18"/>
                <w:szCs w:val="18"/>
              </w:rPr>
              <w:t xml:space="preserve">is </w:t>
            </w:r>
            <w:proofErr w:type="gramStart"/>
            <w:r w:rsidRPr="58685ADA">
              <w:rPr>
                <w:rFonts w:ascii="Calibri" w:hAnsi="Calibri" w:cs="Calibri"/>
                <w:sz w:val="18"/>
                <w:szCs w:val="18"/>
              </w:rPr>
              <w:t>legal, and</w:t>
            </w:r>
            <w:proofErr w:type="gramEnd"/>
            <w:r w:rsidRPr="58685ADA">
              <w:rPr>
                <w:rFonts w:ascii="Calibri" w:hAnsi="Calibri" w:cs="Calibri"/>
                <w:sz w:val="18"/>
                <w:szCs w:val="18"/>
              </w:rPr>
              <w:t xml:space="preserve"> </w:t>
            </w:r>
            <w:r>
              <w:rPr>
                <w:rFonts w:ascii="Calibri" w:hAnsi="Calibri" w:cs="Calibri"/>
                <w:sz w:val="18"/>
                <w:szCs w:val="18"/>
              </w:rPr>
              <w:t xml:space="preserve">may be extended </w:t>
            </w:r>
            <w:r w:rsidRPr="58685ADA">
              <w:rPr>
                <w:rFonts w:ascii="Calibri" w:hAnsi="Calibri" w:cs="Calibri"/>
                <w:sz w:val="18"/>
                <w:szCs w:val="18"/>
              </w:rPr>
              <w:t xml:space="preserve">to partners in </w:t>
            </w:r>
            <w:r w:rsidRPr="58685ADA">
              <w:rPr>
                <w:rFonts w:ascii="Calibri" w:hAnsi="Calibri" w:cs="Calibri"/>
                <w:b/>
                <w:bCs/>
                <w:sz w:val="18"/>
                <w:szCs w:val="18"/>
              </w:rPr>
              <w:t>de facto unions</w:t>
            </w:r>
            <w:r w:rsidRPr="58685ADA">
              <w:rPr>
                <w:rFonts w:ascii="Calibri" w:hAnsi="Calibri" w:cs="Calibri"/>
                <w:sz w:val="18"/>
                <w:szCs w:val="18"/>
              </w:rPr>
              <w:t xml:space="preserve">. </w:t>
            </w:r>
          </w:p>
          <w:p w14:paraId="7AA1D340" w14:textId="77777777" w:rsidR="00AA4137" w:rsidRDefault="00AA4137" w:rsidP="00AA4137">
            <w:pPr>
              <w:jc w:val="both"/>
              <w:rPr>
                <w:rFonts w:ascii="Calibri" w:hAnsi="Calibri" w:cs="Calibri"/>
                <w:sz w:val="20"/>
                <w:szCs w:val="20"/>
              </w:rPr>
            </w:pPr>
          </w:p>
          <w:p w14:paraId="2D323FF4" w14:textId="77777777" w:rsidR="00AA4137" w:rsidRPr="00CC572F" w:rsidRDefault="00AA4137" w:rsidP="00AA4137">
            <w:pPr>
              <w:jc w:val="both"/>
              <w:rPr>
                <w:rFonts w:ascii="Calibri" w:hAnsi="Calibri" w:cs="Calibri"/>
                <w:sz w:val="18"/>
                <w:szCs w:val="18"/>
              </w:rPr>
            </w:pPr>
            <w:r>
              <w:rPr>
                <w:rFonts w:ascii="Calibri" w:hAnsi="Calibri" w:cs="Calibri"/>
                <w:sz w:val="18"/>
                <w:szCs w:val="18"/>
              </w:rPr>
              <w:t xml:space="preserve">For the proxy to be satisfied </w:t>
            </w:r>
            <w:r w:rsidRPr="2FEABEF7">
              <w:rPr>
                <w:rFonts w:ascii="Calibri" w:hAnsi="Calibri" w:cs="Calibri"/>
                <w:sz w:val="18"/>
                <w:szCs w:val="18"/>
              </w:rPr>
              <w:t xml:space="preserve">these protections </w:t>
            </w:r>
            <w:r>
              <w:rPr>
                <w:rFonts w:ascii="Calibri" w:hAnsi="Calibri" w:cs="Calibri"/>
                <w:sz w:val="18"/>
                <w:szCs w:val="18"/>
              </w:rPr>
              <w:t>must</w:t>
            </w:r>
            <w:r w:rsidRPr="2FEABEF7">
              <w:rPr>
                <w:rFonts w:ascii="Calibri" w:hAnsi="Calibri" w:cs="Calibri"/>
                <w:sz w:val="18"/>
                <w:szCs w:val="18"/>
              </w:rPr>
              <w:t xml:space="preserve"> apply universally, without exceptions based on customary or religious laws.</w:t>
            </w:r>
          </w:p>
          <w:p w14:paraId="7BCC374C" w14:textId="77777777" w:rsidR="00AA4137" w:rsidRDefault="00AA4137" w:rsidP="00AA4137">
            <w:pPr>
              <w:jc w:val="both"/>
              <w:rPr>
                <w:rFonts w:ascii="Calibri" w:hAnsi="Calibri" w:cs="Calibri"/>
                <w:sz w:val="20"/>
                <w:szCs w:val="20"/>
              </w:rPr>
            </w:pPr>
          </w:p>
          <w:p w14:paraId="5C6BD83D" w14:textId="64725FA2" w:rsidR="00AA4137" w:rsidRDefault="00AA4137" w:rsidP="00AA4137">
            <w:pPr>
              <w:jc w:val="both"/>
              <w:rPr>
                <w:rFonts w:ascii="Calibri" w:hAnsi="Calibri" w:cs="Calibri"/>
                <w:sz w:val="20"/>
                <w:szCs w:val="20"/>
              </w:rPr>
            </w:pPr>
            <w:r w:rsidRPr="58685ADA">
              <w:rPr>
                <w:rFonts w:ascii="Calibri" w:hAnsi="Calibri" w:cs="Calibri"/>
                <w:b/>
                <w:bCs/>
                <w:sz w:val="18"/>
                <w:szCs w:val="18"/>
              </w:rPr>
              <w:t xml:space="preserve">Each legal instrument </w:t>
            </w:r>
            <w:r w:rsidRPr="58685ADA">
              <w:rPr>
                <w:rFonts w:ascii="Calibri" w:hAnsi="Calibri" w:cs="Calibri"/>
                <w:sz w:val="18"/>
                <w:szCs w:val="18"/>
              </w:rPr>
              <w:t>should be listed</w:t>
            </w:r>
            <w:r w:rsidRPr="58685ADA">
              <w:rPr>
                <w:rFonts w:ascii="Calibri" w:hAnsi="Calibri" w:cs="Calibri"/>
                <w:b/>
                <w:bCs/>
                <w:sz w:val="18"/>
                <w:szCs w:val="18"/>
              </w:rPr>
              <w:t xml:space="preserve"> in a separate bo</w:t>
            </w:r>
            <w:r w:rsidRPr="001C10B6">
              <w:rPr>
                <w:rFonts w:ascii="Calibri" w:hAnsi="Calibri" w:cs="Calibri"/>
                <w:b/>
                <w:bCs/>
                <w:sz w:val="18"/>
                <w:szCs w:val="18"/>
              </w:rPr>
              <w:t>x</w:t>
            </w:r>
            <w:r w:rsidRPr="00074A75">
              <w:rPr>
                <w:rFonts w:ascii="Calibri" w:hAnsi="Calibri" w:cs="Calibri"/>
                <w:sz w:val="18"/>
                <w:szCs w:val="18"/>
              </w:rPr>
              <w:t xml:space="preserve">, with </w:t>
            </w:r>
            <w:r w:rsidRPr="00074A75">
              <w:rPr>
                <w:rFonts w:ascii="Calibri" w:hAnsi="Calibri" w:cs="Calibri"/>
                <w:b/>
                <w:bCs/>
                <w:sz w:val="18"/>
                <w:szCs w:val="18"/>
              </w:rPr>
              <w:t>additional boxes added as needed t</w:t>
            </w:r>
            <w:r w:rsidRPr="00074A75">
              <w:rPr>
                <w:rFonts w:ascii="Calibri" w:hAnsi="Calibri" w:cs="Calibri"/>
                <w:sz w:val="18"/>
                <w:szCs w:val="18"/>
              </w:rPr>
              <w:t>o support the answer</w:t>
            </w:r>
            <w:r>
              <w:rPr>
                <w:rFonts w:ascii="Calibri" w:hAnsi="Calibri" w:cs="Calibri"/>
                <w:sz w:val="18"/>
                <w:szCs w:val="18"/>
              </w:rPr>
              <w:t xml:space="preserve"> for each of the following questions.</w:t>
            </w:r>
          </w:p>
        </w:tc>
      </w:tr>
    </w:tbl>
    <w:p w14:paraId="510B0D43" w14:textId="77777777" w:rsidR="003539B4" w:rsidRDefault="003539B4" w:rsidP="003539B4">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429"/>
        <w:gridCol w:w="6517"/>
        <w:gridCol w:w="572"/>
        <w:gridCol w:w="1503"/>
      </w:tblGrid>
      <w:tr w:rsidR="003539B4" w:rsidRPr="00BA4CC0" w14:paraId="1DA28CF2" w14:textId="77777777" w:rsidTr="00BF789B">
        <w:tc>
          <w:tcPr>
            <w:tcW w:w="429" w:type="dxa"/>
          </w:tcPr>
          <w:p w14:paraId="30089DEE" w14:textId="265B1603" w:rsidR="003539B4" w:rsidRDefault="00430DEC" w:rsidP="00BF789B">
            <w:pPr>
              <w:rPr>
                <w:rFonts w:ascii="Calibri" w:hAnsi="Calibri" w:cs="Calibri"/>
                <w:sz w:val="20"/>
                <w:szCs w:val="20"/>
              </w:rPr>
            </w:pPr>
            <w:r>
              <w:rPr>
                <w:rFonts w:ascii="Calibri" w:hAnsi="Calibri" w:cs="Calibri"/>
                <w:sz w:val="20"/>
                <w:szCs w:val="20"/>
              </w:rPr>
              <w:t>C1</w:t>
            </w:r>
          </w:p>
        </w:tc>
        <w:tc>
          <w:tcPr>
            <w:tcW w:w="6517" w:type="dxa"/>
          </w:tcPr>
          <w:p w14:paraId="559F7E17" w14:textId="48F29CA5" w:rsidR="003539B4" w:rsidRDefault="00430DEC" w:rsidP="00BF789B">
            <w:pPr>
              <w:rPr>
                <w:rFonts w:ascii="Calibri" w:hAnsi="Calibri" w:cs="Calibri"/>
                <w:sz w:val="20"/>
                <w:szCs w:val="20"/>
              </w:rPr>
            </w:pPr>
            <w:r w:rsidRPr="00430DEC">
              <w:rPr>
                <w:rFonts w:ascii="Calibri" w:hAnsi="Calibri" w:cs="Calibri"/>
                <w:sz w:val="20"/>
                <w:szCs w:val="20"/>
              </w:rPr>
              <w:t xml:space="preserve">Are sons and daughters entitled to </w:t>
            </w:r>
            <w:r w:rsidRPr="00E94E70">
              <w:rPr>
                <w:rFonts w:ascii="Calibri" w:hAnsi="Calibri" w:cs="Calibri"/>
                <w:b/>
                <w:bCs/>
                <w:sz w:val="20"/>
                <w:szCs w:val="20"/>
              </w:rPr>
              <w:t>equal</w:t>
            </w:r>
            <w:r w:rsidRPr="00430DEC">
              <w:rPr>
                <w:rFonts w:ascii="Calibri" w:hAnsi="Calibri" w:cs="Calibri"/>
                <w:sz w:val="20"/>
                <w:szCs w:val="20"/>
              </w:rPr>
              <w:t xml:space="preserve"> </w:t>
            </w:r>
            <w:r w:rsidRPr="00E94E70">
              <w:rPr>
                <w:rFonts w:ascii="Calibri" w:hAnsi="Calibri" w:cs="Calibri"/>
                <w:b/>
                <w:bCs/>
                <w:sz w:val="20"/>
                <w:szCs w:val="20"/>
              </w:rPr>
              <w:t>inheritance</w:t>
            </w:r>
            <w:r w:rsidRPr="00430DEC">
              <w:rPr>
                <w:rFonts w:ascii="Calibri" w:hAnsi="Calibri" w:cs="Calibri"/>
                <w:sz w:val="20"/>
                <w:szCs w:val="20"/>
              </w:rPr>
              <w:t xml:space="preserve"> rights and shares</w:t>
            </w:r>
            <w:r w:rsidR="00E94E70">
              <w:rPr>
                <w:rFonts w:ascii="Calibri" w:hAnsi="Calibri" w:cs="Calibri"/>
                <w:sz w:val="20"/>
                <w:szCs w:val="20"/>
              </w:rPr>
              <w:t xml:space="preserve"> in </w:t>
            </w:r>
            <w:r w:rsidR="00182948">
              <w:rPr>
                <w:rFonts w:ascii="Calibri" w:hAnsi="Calibri" w:cs="Calibri"/>
                <w:sz w:val="20"/>
                <w:szCs w:val="20"/>
              </w:rPr>
              <w:t xml:space="preserve">the case of </w:t>
            </w:r>
            <w:r w:rsidR="00E94E70" w:rsidRPr="00E94E70">
              <w:rPr>
                <w:rFonts w:ascii="Calibri" w:hAnsi="Calibri" w:cs="Calibri"/>
                <w:b/>
                <w:bCs/>
                <w:sz w:val="20"/>
                <w:szCs w:val="20"/>
              </w:rPr>
              <w:t>intestate succession</w:t>
            </w:r>
            <w:r w:rsidR="00E94E70">
              <w:rPr>
                <w:rFonts w:ascii="Calibri" w:hAnsi="Calibri" w:cs="Calibri"/>
                <w:b/>
                <w:bCs/>
                <w:sz w:val="20"/>
                <w:szCs w:val="20"/>
              </w:rPr>
              <w:t>s</w:t>
            </w:r>
            <w:r w:rsidRPr="00430DEC">
              <w:rPr>
                <w:rFonts w:ascii="Calibri" w:hAnsi="Calibri" w:cs="Calibri"/>
                <w:sz w:val="20"/>
                <w:szCs w:val="20"/>
              </w:rPr>
              <w:t>?</w:t>
            </w:r>
          </w:p>
        </w:tc>
        <w:tc>
          <w:tcPr>
            <w:tcW w:w="572" w:type="dxa"/>
          </w:tcPr>
          <w:p w14:paraId="62B50EE5" w14:textId="513CC3A0" w:rsidR="003539B4" w:rsidRDefault="003539B4" w:rsidP="00BF789B">
            <w:pPr>
              <w:rPr>
                <w:rFonts w:ascii="Calibri" w:hAnsi="Calibri" w:cs="Calibri"/>
                <w:sz w:val="20"/>
                <w:szCs w:val="20"/>
              </w:rPr>
            </w:pPr>
          </w:p>
        </w:tc>
        <w:tc>
          <w:tcPr>
            <w:tcW w:w="1503" w:type="dxa"/>
          </w:tcPr>
          <w:p w14:paraId="57095F86" w14:textId="77777777" w:rsidR="003539B4" w:rsidRPr="00BA4CC0" w:rsidRDefault="003539B4" w:rsidP="00BF789B">
            <w:pPr>
              <w:rPr>
                <w:rFonts w:ascii="Calibri" w:hAnsi="Calibri" w:cs="Calibri"/>
                <w:sz w:val="20"/>
                <w:szCs w:val="20"/>
              </w:rPr>
            </w:pPr>
            <w:r w:rsidRPr="005052FE">
              <w:rPr>
                <w:rFonts w:ascii="Calibri" w:hAnsi="Calibri" w:cs="Calibri"/>
                <w:sz w:val="20"/>
                <w:szCs w:val="20"/>
              </w:rPr>
              <w:t>(1=Yes, 0=No)</w:t>
            </w:r>
          </w:p>
        </w:tc>
      </w:tr>
      <w:tr w:rsidR="003539B4" w14:paraId="7C154347" w14:textId="77777777" w:rsidTr="00BF789B">
        <w:tc>
          <w:tcPr>
            <w:tcW w:w="9021" w:type="dxa"/>
            <w:gridSpan w:val="4"/>
            <w:shd w:val="clear" w:color="auto" w:fill="F2F2F2" w:themeFill="background1" w:themeFillShade="F2"/>
          </w:tcPr>
          <w:p w14:paraId="0005DDA9" w14:textId="77777777" w:rsidR="003539B4" w:rsidRPr="003C1BA5" w:rsidRDefault="003539B4" w:rsidP="00BF789B">
            <w:pPr>
              <w:rPr>
                <w:rFonts w:ascii="Calibri" w:hAnsi="Calibri" w:cs="Calibri"/>
                <w:sz w:val="20"/>
                <w:szCs w:val="20"/>
              </w:rPr>
            </w:pPr>
            <w:r w:rsidRPr="003C1BA5">
              <w:rPr>
                <w:rFonts w:ascii="Calibri" w:hAnsi="Calibri" w:cs="Calibri"/>
                <w:sz w:val="20"/>
                <w:szCs w:val="20"/>
              </w:rPr>
              <w:t>Relevant instruments and provisions</w:t>
            </w:r>
          </w:p>
        </w:tc>
      </w:tr>
    </w:tbl>
    <w:p w14:paraId="56C30569" w14:textId="77777777" w:rsidR="003539B4" w:rsidRDefault="003539B4" w:rsidP="003539B4">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1701"/>
        <w:gridCol w:w="7320"/>
      </w:tblGrid>
      <w:tr w:rsidR="003539B4" w14:paraId="19D8D66E" w14:textId="77777777">
        <w:tc>
          <w:tcPr>
            <w:tcW w:w="1701" w:type="dxa"/>
            <w:shd w:val="clear" w:color="auto" w:fill="F2F2F2" w:themeFill="background1" w:themeFillShade="F2"/>
          </w:tcPr>
          <w:p w14:paraId="12B37646" w14:textId="77777777" w:rsidR="003539B4" w:rsidRDefault="003539B4" w:rsidP="00BF789B">
            <w:pPr>
              <w:rPr>
                <w:rFonts w:ascii="Calibri" w:hAnsi="Calibri" w:cs="Calibri"/>
                <w:sz w:val="20"/>
                <w:szCs w:val="20"/>
              </w:rPr>
            </w:pPr>
            <w:r w:rsidRPr="00C53DF5">
              <w:rPr>
                <w:rFonts w:ascii="Calibri" w:hAnsi="Calibri" w:cs="Calibri"/>
                <w:b/>
                <w:bCs/>
                <w:sz w:val="18"/>
                <w:szCs w:val="18"/>
              </w:rPr>
              <w:t>a. Full name of instrument, including year of adoption</w:t>
            </w:r>
          </w:p>
        </w:tc>
        <w:tc>
          <w:tcPr>
            <w:tcW w:w="7320" w:type="dxa"/>
          </w:tcPr>
          <w:p w14:paraId="09CD08D7" w14:textId="77777777" w:rsidR="003539B4" w:rsidRDefault="003539B4" w:rsidP="00BF789B">
            <w:pPr>
              <w:rPr>
                <w:rFonts w:ascii="Calibri" w:hAnsi="Calibri" w:cs="Calibri"/>
                <w:sz w:val="20"/>
                <w:szCs w:val="20"/>
              </w:rPr>
            </w:pPr>
          </w:p>
        </w:tc>
      </w:tr>
      <w:tr w:rsidR="003539B4" w14:paraId="19D8AD38" w14:textId="77777777">
        <w:tc>
          <w:tcPr>
            <w:tcW w:w="1701" w:type="dxa"/>
            <w:shd w:val="clear" w:color="auto" w:fill="F2F2F2" w:themeFill="background1" w:themeFillShade="F2"/>
          </w:tcPr>
          <w:p w14:paraId="2EA707E3" w14:textId="77777777" w:rsidR="003539B4" w:rsidRDefault="003539B4" w:rsidP="00BF789B">
            <w:pPr>
              <w:rPr>
                <w:rFonts w:ascii="Calibri" w:hAnsi="Calibri" w:cs="Calibri"/>
                <w:sz w:val="20"/>
                <w:szCs w:val="20"/>
              </w:rPr>
            </w:pPr>
            <w:r w:rsidRPr="00C53DF5">
              <w:rPr>
                <w:rFonts w:ascii="Calibri" w:hAnsi="Calibri" w:cs="Calibri"/>
                <w:b/>
                <w:bCs/>
                <w:sz w:val="18"/>
                <w:szCs w:val="18"/>
              </w:rPr>
              <w:t>b. Hyperlink</w:t>
            </w:r>
          </w:p>
        </w:tc>
        <w:tc>
          <w:tcPr>
            <w:tcW w:w="7320" w:type="dxa"/>
          </w:tcPr>
          <w:p w14:paraId="58E665B5" w14:textId="77777777" w:rsidR="003539B4" w:rsidRDefault="003539B4" w:rsidP="00BF789B">
            <w:pPr>
              <w:rPr>
                <w:rFonts w:ascii="Calibri" w:hAnsi="Calibri" w:cs="Calibri"/>
                <w:sz w:val="20"/>
                <w:szCs w:val="20"/>
              </w:rPr>
            </w:pPr>
          </w:p>
        </w:tc>
      </w:tr>
      <w:tr w:rsidR="003539B4" w14:paraId="4B6647AA" w14:textId="77777777">
        <w:tc>
          <w:tcPr>
            <w:tcW w:w="1701" w:type="dxa"/>
            <w:shd w:val="clear" w:color="auto" w:fill="F2F2F2" w:themeFill="background1" w:themeFillShade="F2"/>
          </w:tcPr>
          <w:p w14:paraId="2879F65E" w14:textId="77777777" w:rsidR="003539B4" w:rsidRDefault="003539B4" w:rsidP="00BF789B">
            <w:pPr>
              <w:rPr>
                <w:rFonts w:ascii="Calibri" w:hAnsi="Calibri" w:cs="Calibri"/>
                <w:sz w:val="20"/>
                <w:szCs w:val="20"/>
              </w:rPr>
            </w:pPr>
            <w:r w:rsidRPr="00C53DF5">
              <w:rPr>
                <w:rFonts w:ascii="Calibri" w:hAnsi="Calibri" w:cs="Calibri"/>
                <w:b/>
                <w:bCs/>
                <w:sz w:val="18"/>
                <w:szCs w:val="18"/>
              </w:rPr>
              <w:t xml:space="preserve">c. Relevant </w:t>
            </w:r>
            <w:r>
              <w:rPr>
                <w:rFonts w:ascii="Calibri" w:hAnsi="Calibri" w:cs="Calibri"/>
                <w:b/>
                <w:bCs/>
                <w:sz w:val="18"/>
                <w:szCs w:val="18"/>
              </w:rPr>
              <w:t>Title/</w:t>
            </w:r>
            <w:r w:rsidRPr="00C53DF5">
              <w:rPr>
                <w:rFonts w:ascii="Calibri" w:hAnsi="Calibri" w:cs="Calibri"/>
                <w:b/>
                <w:bCs/>
                <w:sz w:val="18"/>
                <w:szCs w:val="18"/>
              </w:rPr>
              <w:t>Section</w:t>
            </w:r>
          </w:p>
        </w:tc>
        <w:tc>
          <w:tcPr>
            <w:tcW w:w="7320" w:type="dxa"/>
          </w:tcPr>
          <w:p w14:paraId="69ED3063" w14:textId="77777777" w:rsidR="003539B4" w:rsidRDefault="003539B4" w:rsidP="00BF789B">
            <w:pPr>
              <w:rPr>
                <w:rFonts w:ascii="Calibri" w:hAnsi="Calibri" w:cs="Calibri"/>
                <w:sz w:val="20"/>
                <w:szCs w:val="20"/>
              </w:rPr>
            </w:pPr>
          </w:p>
        </w:tc>
      </w:tr>
      <w:tr w:rsidR="003539B4" w14:paraId="5165767F" w14:textId="77777777">
        <w:tc>
          <w:tcPr>
            <w:tcW w:w="1701" w:type="dxa"/>
            <w:shd w:val="clear" w:color="auto" w:fill="F2F2F2" w:themeFill="background1" w:themeFillShade="F2"/>
          </w:tcPr>
          <w:p w14:paraId="2DD82EB5" w14:textId="77777777" w:rsidR="003539B4" w:rsidRPr="00C53DF5" w:rsidRDefault="003539B4" w:rsidP="00BF789B">
            <w:pPr>
              <w:rPr>
                <w:rFonts w:ascii="Calibri" w:hAnsi="Calibri" w:cs="Calibri"/>
                <w:b/>
                <w:bCs/>
                <w:sz w:val="18"/>
                <w:szCs w:val="18"/>
              </w:rPr>
            </w:pPr>
            <w:r w:rsidRPr="00C53DF5">
              <w:rPr>
                <w:rFonts w:ascii="Calibri" w:hAnsi="Calibri" w:cs="Calibri"/>
                <w:b/>
                <w:bCs/>
                <w:sz w:val="18"/>
                <w:szCs w:val="18"/>
              </w:rPr>
              <w:t>d. Full text of provision</w:t>
            </w:r>
          </w:p>
        </w:tc>
        <w:tc>
          <w:tcPr>
            <w:tcW w:w="7320" w:type="dxa"/>
          </w:tcPr>
          <w:p w14:paraId="5984A973" w14:textId="77777777" w:rsidR="003539B4" w:rsidRDefault="003539B4" w:rsidP="00BF789B">
            <w:pPr>
              <w:rPr>
                <w:rFonts w:ascii="Calibri" w:hAnsi="Calibri" w:cs="Calibri"/>
                <w:sz w:val="20"/>
                <w:szCs w:val="20"/>
              </w:rPr>
            </w:pPr>
          </w:p>
        </w:tc>
      </w:tr>
    </w:tbl>
    <w:p w14:paraId="37395C45" w14:textId="77777777" w:rsidR="00430DEC" w:rsidRDefault="00430DEC" w:rsidP="00430DEC">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429"/>
        <w:gridCol w:w="6517"/>
        <w:gridCol w:w="572"/>
        <w:gridCol w:w="1503"/>
      </w:tblGrid>
      <w:tr w:rsidR="00430DEC" w:rsidRPr="00BA4CC0" w14:paraId="3AEC72D5" w14:textId="77777777" w:rsidTr="4CA49733">
        <w:tc>
          <w:tcPr>
            <w:tcW w:w="429" w:type="dxa"/>
          </w:tcPr>
          <w:p w14:paraId="2E959BA2" w14:textId="602B7395" w:rsidR="00430DEC" w:rsidRDefault="00430DEC" w:rsidP="00BF789B">
            <w:pPr>
              <w:rPr>
                <w:rFonts w:ascii="Calibri" w:hAnsi="Calibri" w:cs="Calibri"/>
                <w:sz w:val="20"/>
                <w:szCs w:val="20"/>
              </w:rPr>
            </w:pPr>
            <w:r>
              <w:rPr>
                <w:rFonts w:ascii="Calibri" w:hAnsi="Calibri" w:cs="Calibri"/>
                <w:sz w:val="20"/>
                <w:szCs w:val="20"/>
              </w:rPr>
              <w:t>C2</w:t>
            </w:r>
          </w:p>
        </w:tc>
        <w:tc>
          <w:tcPr>
            <w:tcW w:w="6517" w:type="dxa"/>
          </w:tcPr>
          <w:p w14:paraId="3C806427" w14:textId="679CE9B8" w:rsidR="00430DEC" w:rsidRDefault="50F1DA63" w:rsidP="00BF789B">
            <w:pPr>
              <w:rPr>
                <w:rFonts w:ascii="Calibri" w:hAnsi="Calibri" w:cs="Calibri"/>
                <w:sz w:val="20"/>
                <w:szCs w:val="20"/>
              </w:rPr>
            </w:pPr>
            <w:r w:rsidRPr="4CA49733">
              <w:rPr>
                <w:rFonts w:ascii="Calibri" w:hAnsi="Calibri" w:cs="Calibri"/>
                <w:sz w:val="20"/>
                <w:szCs w:val="20"/>
              </w:rPr>
              <w:t xml:space="preserve">Do </w:t>
            </w:r>
            <w:r w:rsidR="6B459DE1" w:rsidRPr="4CA49733">
              <w:rPr>
                <w:rFonts w:ascii="Calibri" w:hAnsi="Calibri" w:cs="Calibri"/>
                <w:b/>
                <w:bCs/>
                <w:sz w:val="20"/>
                <w:szCs w:val="20"/>
              </w:rPr>
              <w:t>surviving spouses</w:t>
            </w:r>
            <w:r w:rsidRPr="4CA49733">
              <w:rPr>
                <w:rFonts w:ascii="Calibri" w:hAnsi="Calibri" w:cs="Calibri"/>
                <w:sz w:val="20"/>
                <w:szCs w:val="20"/>
              </w:rPr>
              <w:t xml:space="preserve"> have a</w:t>
            </w:r>
            <w:r w:rsidR="5306E8B0" w:rsidRPr="4CA49733">
              <w:rPr>
                <w:rFonts w:ascii="Calibri" w:hAnsi="Calibri" w:cs="Calibri"/>
                <w:sz w:val="20"/>
                <w:szCs w:val="20"/>
              </w:rPr>
              <w:t xml:space="preserve"> </w:t>
            </w:r>
            <w:r w:rsidRPr="4CA49733">
              <w:rPr>
                <w:rFonts w:ascii="Calibri" w:hAnsi="Calibri" w:cs="Calibri"/>
                <w:sz w:val="20"/>
                <w:szCs w:val="20"/>
              </w:rPr>
              <w:t xml:space="preserve">first rank inheritance right </w:t>
            </w:r>
            <w:r w:rsidR="3F4EBAD2" w:rsidRPr="4CA49733">
              <w:rPr>
                <w:rFonts w:ascii="Calibri" w:hAnsi="Calibri" w:cs="Calibri"/>
                <w:sz w:val="20"/>
                <w:szCs w:val="20"/>
              </w:rPr>
              <w:t xml:space="preserve">to </w:t>
            </w:r>
            <w:r w:rsidRPr="4CA49733">
              <w:rPr>
                <w:rFonts w:ascii="Calibri" w:hAnsi="Calibri" w:cs="Calibri"/>
                <w:sz w:val="20"/>
                <w:szCs w:val="20"/>
              </w:rPr>
              <w:t>the estate of their deceased spouses</w:t>
            </w:r>
            <w:r w:rsidR="6B459DE1" w:rsidRPr="4CA49733">
              <w:rPr>
                <w:rFonts w:ascii="Calibri" w:hAnsi="Calibri" w:cs="Calibri"/>
                <w:sz w:val="20"/>
                <w:szCs w:val="20"/>
              </w:rPr>
              <w:t xml:space="preserve"> in </w:t>
            </w:r>
            <w:r w:rsidR="6B459DE1" w:rsidRPr="4CA49733">
              <w:rPr>
                <w:rFonts w:ascii="Calibri" w:hAnsi="Calibri" w:cs="Calibri"/>
                <w:b/>
                <w:bCs/>
                <w:sz w:val="20"/>
                <w:szCs w:val="20"/>
              </w:rPr>
              <w:t>intestate successions</w:t>
            </w:r>
            <w:r w:rsidR="7DAA3792" w:rsidRPr="00CF537F">
              <w:rPr>
                <w:rFonts w:ascii="Calibri" w:hAnsi="Calibri" w:cs="Calibri"/>
                <w:sz w:val="20"/>
                <w:szCs w:val="20"/>
              </w:rPr>
              <w:t xml:space="preserve"> regardless of sex</w:t>
            </w:r>
            <w:r w:rsidR="00175669">
              <w:rPr>
                <w:rFonts w:ascii="Calibri" w:hAnsi="Calibri" w:cs="Calibri"/>
                <w:sz w:val="20"/>
                <w:szCs w:val="20"/>
              </w:rPr>
              <w:t xml:space="preserve"> or a </w:t>
            </w:r>
            <w:r w:rsidR="00175669" w:rsidRPr="4CA49733">
              <w:rPr>
                <w:rFonts w:ascii="Calibri" w:hAnsi="Calibri" w:cs="Calibri"/>
                <w:sz w:val="20"/>
                <w:szCs w:val="20"/>
              </w:rPr>
              <w:t xml:space="preserve">lifetime </w:t>
            </w:r>
            <w:r w:rsidR="00175669" w:rsidRPr="4CA49733">
              <w:rPr>
                <w:rFonts w:ascii="Calibri" w:hAnsi="Calibri" w:cs="Calibri"/>
                <w:b/>
                <w:bCs/>
                <w:sz w:val="20"/>
                <w:szCs w:val="20"/>
              </w:rPr>
              <w:t>use</w:t>
            </w:r>
            <w:r w:rsidR="00175669" w:rsidRPr="4CA49733">
              <w:rPr>
                <w:rFonts w:ascii="Calibri" w:hAnsi="Calibri" w:cs="Calibri"/>
                <w:sz w:val="20"/>
                <w:szCs w:val="20"/>
              </w:rPr>
              <w:t xml:space="preserve"> of the </w:t>
            </w:r>
            <w:r w:rsidR="00175669" w:rsidRPr="4CA49733">
              <w:rPr>
                <w:rFonts w:ascii="Calibri" w:hAnsi="Calibri" w:cs="Calibri"/>
                <w:b/>
                <w:bCs/>
                <w:sz w:val="20"/>
                <w:szCs w:val="20"/>
              </w:rPr>
              <w:t>family residence</w:t>
            </w:r>
            <w:r w:rsidRPr="4CA49733">
              <w:rPr>
                <w:rFonts w:ascii="Calibri" w:hAnsi="Calibri" w:cs="Calibri"/>
                <w:sz w:val="20"/>
                <w:szCs w:val="20"/>
              </w:rPr>
              <w:t>?</w:t>
            </w:r>
          </w:p>
        </w:tc>
        <w:tc>
          <w:tcPr>
            <w:tcW w:w="572" w:type="dxa"/>
          </w:tcPr>
          <w:p w14:paraId="248EFEE4" w14:textId="2329AF76" w:rsidR="00430DEC" w:rsidRDefault="00430DEC" w:rsidP="00BF789B">
            <w:pPr>
              <w:rPr>
                <w:rFonts w:ascii="Calibri" w:hAnsi="Calibri" w:cs="Calibri"/>
                <w:sz w:val="20"/>
                <w:szCs w:val="20"/>
              </w:rPr>
            </w:pPr>
          </w:p>
        </w:tc>
        <w:tc>
          <w:tcPr>
            <w:tcW w:w="1503" w:type="dxa"/>
          </w:tcPr>
          <w:p w14:paraId="1CD538B0" w14:textId="77777777" w:rsidR="00430DEC" w:rsidRPr="00BA4CC0" w:rsidRDefault="00430DEC" w:rsidP="00BF789B">
            <w:pPr>
              <w:rPr>
                <w:rFonts w:ascii="Calibri" w:hAnsi="Calibri" w:cs="Calibri"/>
                <w:sz w:val="20"/>
                <w:szCs w:val="20"/>
              </w:rPr>
            </w:pPr>
            <w:r w:rsidRPr="005052FE">
              <w:rPr>
                <w:rFonts w:ascii="Calibri" w:hAnsi="Calibri" w:cs="Calibri"/>
                <w:sz w:val="20"/>
                <w:szCs w:val="20"/>
              </w:rPr>
              <w:t>(1=Yes, 0=No)</w:t>
            </w:r>
          </w:p>
        </w:tc>
      </w:tr>
      <w:tr w:rsidR="00430DEC" w14:paraId="00131848" w14:textId="77777777" w:rsidTr="4CA49733">
        <w:tc>
          <w:tcPr>
            <w:tcW w:w="9021" w:type="dxa"/>
            <w:gridSpan w:val="4"/>
            <w:shd w:val="clear" w:color="auto" w:fill="F2F2F2" w:themeFill="background1" w:themeFillShade="F2"/>
          </w:tcPr>
          <w:p w14:paraId="1BFE2661" w14:textId="77777777" w:rsidR="00430DEC" w:rsidRPr="003C1BA5" w:rsidRDefault="00430DEC" w:rsidP="00BF789B">
            <w:pPr>
              <w:rPr>
                <w:rFonts w:ascii="Calibri" w:hAnsi="Calibri" w:cs="Calibri"/>
                <w:sz w:val="20"/>
                <w:szCs w:val="20"/>
              </w:rPr>
            </w:pPr>
            <w:r w:rsidRPr="003C1BA5">
              <w:rPr>
                <w:rFonts w:ascii="Calibri" w:hAnsi="Calibri" w:cs="Calibri"/>
                <w:sz w:val="20"/>
                <w:szCs w:val="20"/>
              </w:rPr>
              <w:t>Relevant instruments and provisions</w:t>
            </w:r>
          </w:p>
        </w:tc>
      </w:tr>
    </w:tbl>
    <w:p w14:paraId="779728BE" w14:textId="77777777" w:rsidR="00430DEC" w:rsidRDefault="00430DEC" w:rsidP="00430DEC">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1701"/>
        <w:gridCol w:w="7320"/>
      </w:tblGrid>
      <w:tr w:rsidR="00430DEC" w14:paraId="6558DD2A" w14:textId="77777777">
        <w:tc>
          <w:tcPr>
            <w:tcW w:w="1701" w:type="dxa"/>
            <w:shd w:val="clear" w:color="auto" w:fill="F2F2F2" w:themeFill="background1" w:themeFillShade="F2"/>
          </w:tcPr>
          <w:p w14:paraId="7D02EFC4" w14:textId="77777777" w:rsidR="00430DEC" w:rsidRDefault="00430DEC" w:rsidP="00BF789B">
            <w:pPr>
              <w:rPr>
                <w:rFonts w:ascii="Calibri" w:hAnsi="Calibri" w:cs="Calibri"/>
                <w:sz w:val="20"/>
                <w:szCs w:val="20"/>
              </w:rPr>
            </w:pPr>
            <w:r w:rsidRPr="00C53DF5">
              <w:rPr>
                <w:rFonts w:ascii="Calibri" w:hAnsi="Calibri" w:cs="Calibri"/>
                <w:b/>
                <w:bCs/>
                <w:sz w:val="18"/>
                <w:szCs w:val="18"/>
              </w:rPr>
              <w:t>a. Full name of instrument, including year of adoption</w:t>
            </w:r>
          </w:p>
        </w:tc>
        <w:tc>
          <w:tcPr>
            <w:tcW w:w="7320" w:type="dxa"/>
          </w:tcPr>
          <w:p w14:paraId="74B52BA9" w14:textId="77777777" w:rsidR="00430DEC" w:rsidRDefault="00430DEC" w:rsidP="00BF789B">
            <w:pPr>
              <w:rPr>
                <w:rFonts w:ascii="Calibri" w:hAnsi="Calibri" w:cs="Calibri"/>
                <w:sz w:val="20"/>
                <w:szCs w:val="20"/>
              </w:rPr>
            </w:pPr>
          </w:p>
        </w:tc>
      </w:tr>
      <w:tr w:rsidR="00430DEC" w14:paraId="2D91507D" w14:textId="77777777">
        <w:tc>
          <w:tcPr>
            <w:tcW w:w="1701" w:type="dxa"/>
            <w:shd w:val="clear" w:color="auto" w:fill="F2F2F2" w:themeFill="background1" w:themeFillShade="F2"/>
          </w:tcPr>
          <w:p w14:paraId="1D298E52" w14:textId="77777777" w:rsidR="00430DEC" w:rsidRDefault="00430DEC" w:rsidP="00BF789B">
            <w:pPr>
              <w:rPr>
                <w:rFonts w:ascii="Calibri" w:hAnsi="Calibri" w:cs="Calibri"/>
                <w:sz w:val="20"/>
                <w:szCs w:val="20"/>
              </w:rPr>
            </w:pPr>
            <w:r w:rsidRPr="00C53DF5">
              <w:rPr>
                <w:rFonts w:ascii="Calibri" w:hAnsi="Calibri" w:cs="Calibri"/>
                <w:b/>
                <w:bCs/>
                <w:sz w:val="18"/>
                <w:szCs w:val="18"/>
              </w:rPr>
              <w:t>b. Hyperlink</w:t>
            </w:r>
          </w:p>
        </w:tc>
        <w:tc>
          <w:tcPr>
            <w:tcW w:w="7320" w:type="dxa"/>
          </w:tcPr>
          <w:p w14:paraId="5E458F24" w14:textId="77777777" w:rsidR="00430DEC" w:rsidRDefault="00430DEC" w:rsidP="00BF789B">
            <w:pPr>
              <w:rPr>
                <w:rFonts w:ascii="Calibri" w:hAnsi="Calibri" w:cs="Calibri"/>
                <w:sz w:val="20"/>
                <w:szCs w:val="20"/>
              </w:rPr>
            </w:pPr>
          </w:p>
        </w:tc>
      </w:tr>
      <w:tr w:rsidR="00430DEC" w14:paraId="13539FEC" w14:textId="77777777">
        <w:tc>
          <w:tcPr>
            <w:tcW w:w="1701" w:type="dxa"/>
            <w:shd w:val="clear" w:color="auto" w:fill="F2F2F2" w:themeFill="background1" w:themeFillShade="F2"/>
          </w:tcPr>
          <w:p w14:paraId="3AC9A147" w14:textId="77777777" w:rsidR="00430DEC" w:rsidRDefault="00430DEC" w:rsidP="00BF789B">
            <w:pPr>
              <w:rPr>
                <w:rFonts w:ascii="Calibri" w:hAnsi="Calibri" w:cs="Calibri"/>
                <w:sz w:val="20"/>
                <w:szCs w:val="20"/>
              </w:rPr>
            </w:pPr>
            <w:r w:rsidRPr="00C53DF5">
              <w:rPr>
                <w:rFonts w:ascii="Calibri" w:hAnsi="Calibri" w:cs="Calibri"/>
                <w:b/>
                <w:bCs/>
                <w:sz w:val="18"/>
                <w:szCs w:val="18"/>
              </w:rPr>
              <w:t xml:space="preserve">c. Relevant </w:t>
            </w:r>
            <w:r>
              <w:rPr>
                <w:rFonts w:ascii="Calibri" w:hAnsi="Calibri" w:cs="Calibri"/>
                <w:b/>
                <w:bCs/>
                <w:sz w:val="18"/>
                <w:szCs w:val="18"/>
              </w:rPr>
              <w:t>Title/</w:t>
            </w:r>
            <w:r w:rsidRPr="00C53DF5">
              <w:rPr>
                <w:rFonts w:ascii="Calibri" w:hAnsi="Calibri" w:cs="Calibri"/>
                <w:b/>
                <w:bCs/>
                <w:sz w:val="18"/>
                <w:szCs w:val="18"/>
              </w:rPr>
              <w:t>Section</w:t>
            </w:r>
          </w:p>
        </w:tc>
        <w:tc>
          <w:tcPr>
            <w:tcW w:w="7320" w:type="dxa"/>
          </w:tcPr>
          <w:p w14:paraId="643D00C6" w14:textId="77777777" w:rsidR="00430DEC" w:rsidRDefault="00430DEC" w:rsidP="00BF789B">
            <w:pPr>
              <w:rPr>
                <w:rFonts w:ascii="Calibri" w:hAnsi="Calibri" w:cs="Calibri"/>
                <w:sz w:val="20"/>
                <w:szCs w:val="20"/>
              </w:rPr>
            </w:pPr>
          </w:p>
        </w:tc>
      </w:tr>
      <w:tr w:rsidR="00430DEC" w14:paraId="73B91736" w14:textId="77777777">
        <w:tc>
          <w:tcPr>
            <w:tcW w:w="1701" w:type="dxa"/>
            <w:shd w:val="clear" w:color="auto" w:fill="F2F2F2" w:themeFill="background1" w:themeFillShade="F2"/>
          </w:tcPr>
          <w:p w14:paraId="0A2ADB1B" w14:textId="77777777" w:rsidR="00430DEC" w:rsidRPr="00C53DF5" w:rsidRDefault="00430DEC" w:rsidP="00BF789B">
            <w:pPr>
              <w:rPr>
                <w:rFonts w:ascii="Calibri" w:hAnsi="Calibri" w:cs="Calibri"/>
                <w:b/>
                <w:bCs/>
                <w:sz w:val="18"/>
                <w:szCs w:val="18"/>
              </w:rPr>
            </w:pPr>
            <w:r w:rsidRPr="00C53DF5">
              <w:rPr>
                <w:rFonts w:ascii="Calibri" w:hAnsi="Calibri" w:cs="Calibri"/>
                <w:b/>
                <w:bCs/>
                <w:sz w:val="18"/>
                <w:szCs w:val="18"/>
              </w:rPr>
              <w:t>d. Full text of provision</w:t>
            </w:r>
          </w:p>
        </w:tc>
        <w:tc>
          <w:tcPr>
            <w:tcW w:w="7320" w:type="dxa"/>
          </w:tcPr>
          <w:p w14:paraId="29246165" w14:textId="77777777" w:rsidR="00430DEC" w:rsidRDefault="00430DEC" w:rsidP="00BF789B">
            <w:pPr>
              <w:rPr>
                <w:rFonts w:ascii="Calibri" w:hAnsi="Calibri" w:cs="Calibri"/>
                <w:sz w:val="20"/>
                <w:szCs w:val="20"/>
              </w:rPr>
            </w:pPr>
          </w:p>
        </w:tc>
      </w:tr>
    </w:tbl>
    <w:p w14:paraId="1EBC6350" w14:textId="77777777" w:rsidR="00430DEC" w:rsidRDefault="00430DEC" w:rsidP="00430DEC">
      <w:pPr>
        <w:jc w:val="center"/>
        <w:rPr>
          <w:rFonts w:ascii="Calibri" w:hAnsi="Calibri" w:cs="Calibri"/>
          <w:sz w:val="20"/>
          <w:szCs w:val="20"/>
        </w:rPr>
      </w:pPr>
    </w:p>
    <w:p w14:paraId="5CC42776" w14:textId="77777777" w:rsidR="00714B61" w:rsidRDefault="00714B61" w:rsidP="00714B61">
      <w:pPr>
        <w:jc w:val="center"/>
        <w:rPr>
          <w:rFonts w:ascii="Calibri" w:hAnsi="Calibri" w:cs="Calibri"/>
          <w:sz w:val="20"/>
          <w:szCs w:val="20"/>
        </w:rPr>
      </w:pPr>
    </w:p>
    <w:tbl>
      <w:tblPr>
        <w:tblStyle w:val="TableGrid"/>
        <w:tblW w:w="0" w:type="auto"/>
        <w:tblLook w:val="04A0" w:firstRow="1" w:lastRow="0" w:firstColumn="1" w:lastColumn="0" w:noHBand="0" w:noVBand="1"/>
      </w:tblPr>
      <w:tblGrid>
        <w:gridCol w:w="9016"/>
      </w:tblGrid>
      <w:tr w:rsidR="00714B61" w14:paraId="1F20E5A0" w14:textId="77777777" w:rsidTr="00BF789B">
        <w:tc>
          <w:tcPr>
            <w:tcW w:w="9016" w:type="dxa"/>
            <w:shd w:val="clear" w:color="auto" w:fill="DAE9F7" w:themeFill="text2" w:themeFillTint="1A"/>
          </w:tcPr>
          <w:p w14:paraId="4BBFFB84" w14:textId="36237B71" w:rsidR="00714B61" w:rsidRDefault="00714B61" w:rsidP="00BF789B">
            <w:pPr>
              <w:jc w:val="center"/>
              <w:rPr>
                <w:rFonts w:ascii="Calibri" w:hAnsi="Calibri" w:cs="Calibri"/>
                <w:sz w:val="20"/>
                <w:szCs w:val="20"/>
              </w:rPr>
            </w:pPr>
            <w:r>
              <w:rPr>
                <w:rFonts w:ascii="Calibri" w:hAnsi="Calibri" w:cs="Calibri"/>
                <w:sz w:val="20"/>
                <w:szCs w:val="20"/>
              </w:rPr>
              <w:t xml:space="preserve">STEP </w:t>
            </w:r>
            <w:proofErr w:type="gramStart"/>
            <w:r w:rsidR="00430DEC">
              <w:rPr>
                <w:rFonts w:ascii="Calibri" w:hAnsi="Calibri" w:cs="Calibri"/>
                <w:sz w:val="20"/>
                <w:szCs w:val="20"/>
              </w:rPr>
              <w:t>2</w:t>
            </w:r>
            <w:r>
              <w:t xml:space="preserve"> </w:t>
            </w:r>
            <w:r w:rsidRPr="00714B61">
              <w:rPr>
                <w:rFonts w:ascii="Calibri" w:hAnsi="Calibri" w:cs="Calibri"/>
                <w:sz w:val="20"/>
                <w:szCs w:val="20"/>
              </w:rPr>
              <w:t>:</w:t>
            </w:r>
            <w:proofErr w:type="gramEnd"/>
            <w:r w:rsidRPr="00714B61">
              <w:rPr>
                <w:rFonts w:ascii="Calibri" w:hAnsi="Calibri" w:cs="Calibri"/>
                <w:sz w:val="20"/>
                <w:szCs w:val="20"/>
              </w:rPr>
              <w:t xml:space="preserve"> Additional information on Proxy </w:t>
            </w:r>
            <w:r>
              <w:rPr>
                <w:rFonts w:ascii="Calibri" w:hAnsi="Calibri" w:cs="Calibri"/>
                <w:sz w:val="20"/>
                <w:szCs w:val="20"/>
              </w:rPr>
              <w:t>C</w:t>
            </w:r>
          </w:p>
        </w:tc>
      </w:tr>
    </w:tbl>
    <w:p w14:paraId="57F9B397" w14:textId="77777777" w:rsidR="00933F3A" w:rsidRDefault="00933F3A" w:rsidP="00933F3A">
      <w:pPr>
        <w:jc w:val="center"/>
        <w:rPr>
          <w:rFonts w:ascii="Calibri" w:hAnsi="Calibri" w:cs="Calibri"/>
          <w:sz w:val="20"/>
          <w:szCs w:val="20"/>
        </w:rPr>
      </w:pPr>
    </w:p>
    <w:tbl>
      <w:tblPr>
        <w:tblStyle w:val="TableGrid"/>
        <w:tblW w:w="0" w:type="auto"/>
        <w:tblLook w:val="04A0" w:firstRow="1" w:lastRow="0" w:firstColumn="1" w:lastColumn="0" w:noHBand="0" w:noVBand="1"/>
      </w:tblPr>
      <w:tblGrid>
        <w:gridCol w:w="425"/>
        <w:gridCol w:w="8591"/>
      </w:tblGrid>
      <w:tr w:rsidR="00933F3A" w14:paraId="35BEB20A" w14:textId="77777777" w:rsidTr="000563D5">
        <w:tc>
          <w:tcPr>
            <w:tcW w:w="421" w:type="dxa"/>
            <w:vMerge w:val="restart"/>
          </w:tcPr>
          <w:p w14:paraId="216B800C" w14:textId="73F01CD6" w:rsidR="00933F3A" w:rsidRDefault="00430DEC" w:rsidP="00BF789B">
            <w:pPr>
              <w:jc w:val="center"/>
              <w:rPr>
                <w:rFonts w:ascii="Calibri" w:hAnsi="Calibri" w:cs="Calibri"/>
                <w:sz w:val="20"/>
                <w:szCs w:val="20"/>
              </w:rPr>
            </w:pPr>
            <w:r>
              <w:rPr>
                <w:rFonts w:ascii="Calibri" w:hAnsi="Calibri" w:cs="Calibri"/>
                <w:sz w:val="20"/>
                <w:szCs w:val="20"/>
              </w:rPr>
              <w:t>C</w:t>
            </w:r>
            <w:r w:rsidR="00DC398C">
              <w:rPr>
                <w:rFonts w:ascii="Calibri" w:hAnsi="Calibri" w:cs="Calibri" w:hint="cs"/>
                <w:sz w:val="20"/>
                <w:szCs w:val="20"/>
                <w:rtl/>
              </w:rPr>
              <w:t>3</w:t>
            </w:r>
          </w:p>
        </w:tc>
        <w:tc>
          <w:tcPr>
            <w:tcW w:w="8595" w:type="dxa"/>
            <w:shd w:val="clear" w:color="auto" w:fill="E8E8E8" w:themeFill="background2"/>
          </w:tcPr>
          <w:p w14:paraId="341C1E2F" w14:textId="3CCDDEA3" w:rsidR="00933F3A" w:rsidRDefault="00933F3A" w:rsidP="00BF789B">
            <w:pPr>
              <w:rPr>
                <w:rFonts w:ascii="Calibri" w:hAnsi="Calibri" w:cs="Calibri"/>
                <w:sz w:val="20"/>
                <w:szCs w:val="20"/>
              </w:rPr>
            </w:pPr>
            <w:r w:rsidRPr="00933F3A">
              <w:rPr>
                <w:rFonts w:ascii="Calibri" w:hAnsi="Calibri" w:cs="Calibri"/>
                <w:sz w:val="20"/>
                <w:szCs w:val="20"/>
              </w:rPr>
              <w:t>Clarify any exceptions or provisions that either nearly meet or invalidate SDG 5.a.</w:t>
            </w:r>
            <w:proofErr w:type="gramStart"/>
            <w:r w:rsidRPr="00933F3A">
              <w:rPr>
                <w:rFonts w:ascii="Calibri" w:hAnsi="Calibri" w:cs="Calibri"/>
                <w:sz w:val="20"/>
                <w:szCs w:val="20"/>
              </w:rPr>
              <w:t>2, or</w:t>
            </w:r>
            <w:proofErr w:type="gramEnd"/>
            <w:r w:rsidRPr="00933F3A">
              <w:rPr>
                <w:rFonts w:ascii="Calibri" w:hAnsi="Calibri" w:cs="Calibri"/>
                <w:sz w:val="20"/>
                <w:szCs w:val="20"/>
              </w:rPr>
              <w:t xml:space="preserve"> provide complementary data</w:t>
            </w:r>
            <w:r w:rsidR="000563D5">
              <w:rPr>
                <w:rFonts w:ascii="Calibri" w:hAnsi="Calibri" w:cs="Calibri"/>
                <w:sz w:val="20"/>
                <w:szCs w:val="20"/>
              </w:rPr>
              <w:t xml:space="preserve"> or explanations</w:t>
            </w:r>
            <w:r w:rsidRPr="00933F3A">
              <w:rPr>
                <w:rFonts w:ascii="Calibri" w:hAnsi="Calibri" w:cs="Calibri"/>
                <w:sz w:val="20"/>
                <w:szCs w:val="20"/>
              </w:rPr>
              <w:t>.</w:t>
            </w:r>
          </w:p>
        </w:tc>
      </w:tr>
      <w:tr w:rsidR="00933F3A" w14:paraId="6153FEED" w14:textId="77777777" w:rsidTr="00BF789B">
        <w:tc>
          <w:tcPr>
            <w:tcW w:w="421" w:type="dxa"/>
            <w:vMerge/>
          </w:tcPr>
          <w:p w14:paraId="6FC0EF9D" w14:textId="77777777" w:rsidR="00933F3A" w:rsidRDefault="00933F3A" w:rsidP="00BF789B">
            <w:pPr>
              <w:jc w:val="center"/>
              <w:rPr>
                <w:rFonts w:ascii="Calibri" w:hAnsi="Calibri" w:cs="Calibri"/>
                <w:sz w:val="20"/>
                <w:szCs w:val="20"/>
              </w:rPr>
            </w:pPr>
          </w:p>
        </w:tc>
        <w:tc>
          <w:tcPr>
            <w:tcW w:w="8595" w:type="dxa"/>
          </w:tcPr>
          <w:p w14:paraId="5F9D1866" w14:textId="77777777" w:rsidR="00FD7FC4" w:rsidRPr="00FD7FC4" w:rsidRDefault="00FD7FC4" w:rsidP="00FD7FC4">
            <w:pPr>
              <w:jc w:val="both"/>
              <w:rPr>
                <w:rFonts w:ascii="Calibri" w:hAnsi="Calibri" w:cs="Calibri"/>
                <w:sz w:val="20"/>
                <w:szCs w:val="20"/>
              </w:rPr>
            </w:pPr>
          </w:p>
          <w:p w14:paraId="57B54CE6" w14:textId="35383DBB" w:rsidR="00C71935" w:rsidRDefault="00FD7FC4" w:rsidP="00740E7F">
            <w:pPr>
              <w:jc w:val="both"/>
              <w:rPr>
                <w:rFonts w:ascii="Calibri" w:hAnsi="Calibri" w:cs="Calibri"/>
                <w:sz w:val="20"/>
                <w:szCs w:val="20"/>
              </w:rPr>
            </w:pPr>
            <w:r w:rsidRPr="00FD7FC4">
              <w:rPr>
                <w:rFonts w:ascii="Calibri" w:hAnsi="Calibri" w:cs="Calibri"/>
                <w:sz w:val="20"/>
                <w:szCs w:val="20"/>
              </w:rPr>
              <w:t xml:space="preserve"> </w:t>
            </w:r>
          </w:p>
        </w:tc>
      </w:tr>
      <w:tr w:rsidR="00933F3A" w14:paraId="38481619" w14:textId="77777777" w:rsidTr="000563D5">
        <w:tc>
          <w:tcPr>
            <w:tcW w:w="421" w:type="dxa"/>
            <w:vMerge w:val="restart"/>
          </w:tcPr>
          <w:p w14:paraId="6E67AF19" w14:textId="5C3F738A" w:rsidR="00933F3A" w:rsidRDefault="00430DEC" w:rsidP="00BF789B">
            <w:pPr>
              <w:jc w:val="center"/>
              <w:rPr>
                <w:rFonts w:ascii="Calibri" w:hAnsi="Calibri" w:cs="Calibri"/>
                <w:sz w:val="20"/>
                <w:szCs w:val="20"/>
              </w:rPr>
            </w:pPr>
            <w:r>
              <w:rPr>
                <w:rFonts w:ascii="Calibri" w:hAnsi="Calibri" w:cs="Calibri"/>
                <w:sz w:val="20"/>
                <w:szCs w:val="20"/>
              </w:rPr>
              <w:t>C</w:t>
            </w:r>
            <w:r w:rsidR="00DC398C">
              <w:rPr>
                <w:rFonts w:ascii="Calibri" w:hAnsi="Calibri" w:cs="Calibri" w:hint="cs"/>
                <w:sz w:val="20"/>
                <w:szCs w:val="20"/>
                <w:rtl/>
              </w:rPr>
              <w:t>4</w:t>
            </w:r>
          </w:p>
        </w:tc>
        <w:tc>
          <w:tcPr>
            <w:tcW w:w="8595" w:type="dxa"/>
            <w:shd w:val="clear" w:color="auto" w:fill="E8E8E8" w:themeFill="background2"/>
          </w:tcPr>
          <w:p w14:paraId="1AB54C98" w14:textId="77777777" w:rsidR="00933F3A" w:rsidRDefault="00933F3A" w:rsidP="00BF789B">
            <w:pPr>
              <w:rPr>
                <w:rFonts w:ascii="Calibri" w:hAnsi="Calibri" w:cs="Calibri"/>
                <w:sz w:val="20"/>
                <w:szCs w:val="20"/>
              </w:rPr>
            </w:pPr>
            <w:r w:rsidRPr="00933F3A">
              <w:rPr>
                <w:rFonts w:ascii="Calibri" w:hAnsi="Calibri" w:cs="Calibri"/>
                <w:sz w:val="20"/>
                <w:szCs w:val="20"/>
              </w:rPr>
              <w:t>Please cite relevant policies, programs, and implementation measures</w:t>
            </w:r>
          </w:p>
        </w:tc>
      </w:tr>
      <w:tr w:rsidR="00933F3A" w14:paraId="33A43B75" w14:textId="77777777" w:rsidTr="00BF789B">
        <w:tc>
          <w:tcPr>
            <w:tcW w:w="421" w:type="dxa"/>
            <w:vMerge/>
          </w:tcPr>
          <w:p w14:paraId="40847D5F" w14:textId="77777777" w:rsidR="00933F3A" w:rsidRDefault="00933F3A" w:rsidP="00BF789B">
            <w:pPr>
              <w:jc w:val="center"/>
              <w:rPr>
                <w:rFonts w:ascii="Calibri" w:hAnsi="Calibri" w:cs="Calibri"/>
                <w:sz w:val="20"/>
                <w:szCs w:val="20"/>
              </w:rPr>
            </w:pPr>
          </w:p>
        </w:tc>
        <w:tc>
          <w:tcPr>
            <w:tcW w:w="8595" w:type="dxa"/>
          </w:tcPr>
          <w:p w14:paraId="35CA7982" w14:textId="77777777" w:rsidR="00933F3A" w:rsidRDefault="00933F3A" w:rsidP="00BF789B">
            <w:pPr>
              <w:jc w:val="center"/>
              <w:rPr>
                <w:rFonts w:ascii="Calibri" w:hAnsi="Calibri" w:cs="Calibri"/>
                <w:sz w:val="20"/>
                <w:szCs w:val="20"/>
              </w:rPr>
            </w:pPr>
          </w:p>
        </w:tc>
      </w:tr>
    </w:tbl>
    <w:p w14:paraId="6EB4B665" w14:textId="77777777" w:rsidR="003539B4" w:rsidRDefault="003539B4" w:rsidP="003539B4">
      <w:pPr>
        <w:jc w:val="center"/>
        <w:rPr>
          <w:rFonts w:ascii="Calibri" w:hAnsi="Calibri" w:cs="Calibri"/>
          <w:sz w:val="20"/>
          <w:szCs w:val="20"/>
        </w:rPr>
      </w:pPr>
    </w:p>
    <w:p w14:paraId="15BA15F6" w14:textId="77777777" w:rsidR="009A720C" w:rsidRDefault="009A720C" w:rsidP="003539B4">
      <w:pPr>
        <w:jc w:val="center"/>
        <w:rPr>
          <w:rFonts w:ascii="Calibri" w:hAnsi="Calibri" w:cs="Calibri"/>
          <w:sz w:val="20"/>
          <w:szCs w:val="20"/>
        </w:rPr>
      </w:pPr>
    </w:p>
    <w:p w14:paraId="746ECE86" w14:textId="59F5E51C" w:rsidR="009A720C" w:rsidRDefault="009A720C">
      <w:pPr>
        <w:rPr>
          <w:rFonts w:ascii="Calibri" w:hAnsi="Calibri" w:cs="Calibri"/>
          <w:sz w:val="20"/>
          <w:szCs w:val="20"/>
        </w:rPr>
      </w:pPr>
      <w:r>
        <w:rPr>
          <w:rFonts w:ascii="Calibri" w:hAnsi="Calibri" w:cs="Calibri"/>
          <w:sz w:val="20"/>
          <w:szCs w:val="20"/>
        </w:rPr>
        <w:br w:type="page"/>
      </w:r>
    </w:p>
    <w:p w14:paraId="49635BBB" w14:textId="77777777" w:rsidR="009A720C" w:rsidRDefault="009A720C" w:rsidP="003539B4">
      <w:pPr>
        <w:jc w:val="center"/>
        <w:rPr>
          <w:rFonts w:ascii="Calibri" w:hAnsi="Calibri" w:cs="Calibri"/>
          <w:sz w:val="20"/>
          <w:szCs w:val="20"/>
        </w:rPr>
      </w:pPr>
    </w:p>
    <w:tbl>
      <w:tblPr>
        <w:tblStyle w:val="TableGrid"/>
        <w:tblW w:w="0" w:type="auto"/>
        <w:tblLook w:val="04A0" w:firstRow="1" w:lastRow="0" w:firstColumn="1" w:lastColumn="0" w:noHBand="0" w:noVBand="1"/>
      </w:tblPr>
      <w:tblGrid>
        <w:gridCol w:w="9016"/>
      </w:tblGrid>
      <w:tr w:rsidR="00933F3A" w14:paraId="3BE11ED4" w14:textId="77777777" w:rsidTr="00BF789B">
        <w:tc>
          <w:tcPr>
            <w:tcW w:w="9016" w:type="dxa"/>
            <w:shd w:val="clear" w:color="auto" w:fill="A5C9EB" w:themeFill="text2" w:themeFillTint="40"/>
          </w:tcPr>
          <w:p w14:paraId="72FBAB22" w14:textId="3A89C691" w:rsidR="00933F3A" w:rsidRDefault="00933F3A" w:rsidP="00BF789B">
            <w:pPr>
              <w:jc w:val="center"/>
              <w:rPr>
                <w:rFonts w:ascii="Calibri" w:hAnsi="Calibri" w:cs="Calibri"/>
                <w:sz w:val="20"/>
                <w:szCs w:val="20"/>
              </w:rPr>
            </w:pPr>
            <w:r>
              <w:rPr>
                <w:rFonts w:ascii="Calibri" w:hAnsi="Calibri" w:cs="Calibri"/>
                <w:sz w:val="20"/>
                <w:szCs w:val="20"/>
              </w:rPr>
              <w:t xml:space="preserve">PROXY E: </w:t>
            </w:r>
            <w:r w:rsidR="00710BBF" w:rsidRPr="00710BBF">
              <w:rPr>
                <w:rFonts w:ascii="Calibri" w:hAnsi="Calibri" w:cs="Calibri"/>
                <w:sz w:val="20"/>
                <w:szCs w:val="20"/>
              </w:rPr>
              <w:t xml:space="preserve">Protection of Women's Land Rights under </w:t>
            </w:r>
            <w:r w:rsidR="00710BBF" w:rsidRPr="00710BBF">
              <w:rPr>
                <w:rFonts w:ascii="Calibri" w:hAnsi="Calibri" w:cs="Calibri"/>
                <w:b/>
                <w:bCs/>
                <w:sz w:val="20"/>
                <w:szCs w:val="20"/>
              </w:rPr>
              <w:t>Customary Law</w:t>
            </w:r>
          </w:p>
        </w:tc>
      </w:tr>
    </w:tbl>
    <w:p w14:paraId="53235DD7" w14:textId="01558047" w:rsidR="003539B4" w:rsidRDefault="00292561" w:rsidP="003539B4">
      <w:pPr>
        <w:jc w:val="center"/>
        <w:rPr>
          <w:rFonts w:ascii="Calibri" w:hAnsi="Calibri" w:cs="Calibri"/>
          <w:sz w:val="20"/>
          <w:szCs w:val="20"/>
        </w:rPr>
      </w:pPr>
      <w:r w:rsidRPr="00206301">
        <w:rPr>
          <w:rFonts w:ascii="Calibri" w:eastAsia="Times New Roman" w:hAnsi="Calibri" w:cs="Calibri"/>
          <w:noProof/>
          <w:color w:val="000000"/>
          <w:kern w:val="0"/>
          <w:sz w:val="18"/>
          <w:szCs w:val="18"/>
          <w:lang w:eastAsia="en-GB"/>
          <w14:ligatures w14:val="none"/>
        </w:rPr>
        <w:drawing>
          <wp:inline distT="0" distB="0" distL="0" distR="0" wp14:anchorId="4826D64B" wp14:editId="125EE03D">
            <wp:extent cx="5731510" cy="61595"/>
            <wp:effectExtent l="0" t="0" r="0" b="1905"/>
            <wp:docPr id="1079478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60178" name=""/>
                    <pic:cNvPicPr/>
                  </pic:nvPicPr>
                  <pic:blipFill>
                    <a:blip r:embed="rId11"/>
                    <a:stretch>
                      <a:fillRect/>
                    </a:stretch>
                  </pic:blipFill>
                  <pic:spPr>
                    <a:xfrm>
                      <a:off x="0" y="0"/>
                      <a:ext cx="5731510" cy="61595"/>
                    </a:xfrm>
                    <a:prstGeom prst="rect">
                      <a:avLst/>
                    </a:prstGeom>
                  </pic:spPr>
                </pic:pic>
              </a:graphicData>
            </a:graphic>
          </wp:inline>
        </w:drawing>
      </w:r>
    </w:p>
    <w:tbl>
      <w:tblPr>
        <w:tblStyle w:val="TableGrid"/>
        <w:tblW w:w="0" w:type="auto"/>
        <w:tblLook w:val="04A0" w:firstRow="1" w:lastRow="0" w:firstColumn="1" w:lastColumn="0" w:noHBand="0" w:noVBand="1"/>
      </w:tblPr>
      <w:tblGrid>
        <w:gridCol w:w="9016"/>
      </w:tblGrid>
      <w:tr w:rsidR="003539B4" w14:paraId="1154C8CA" w14:textId="77777777" w:rsidTr="00BF789B">
        <w:tc>
          <w:tcPr>
            <w:tcW w:w="9016" w:type="dxa"/>
            <w:shd w:val="clear" w:color="auto" w:fill="DAE9F7" w:themeFill="text2" w:themeFillTint="1A"/>
          </w:tcPr>
          <w:p w14:paraId="5DF168F8" w14:textId="31202DC4" w:rsidR="003539B4" w:rsidRDefault="003539B4" w:rsidP="00BF789B">
            <w:pPr>
              <w:jc w:val="center"/>
              <w:rPr>
                <w:rFonts w:ascii="Calibri" w:hAnsi="Calibri" w:cs="Calibri"/>
                <w:sz w:val="20"/>
                <w:szCs w:val="20"/>
              </w:rPr>
            </w:pPr>
            <w:r>
              <w:rPr>
                <w:rFonts w:ascii="Calibri" w:hAnsi="Calibri" w:cs="Calibri"/>
                <w:sz w:val="20"/>
                <w:szCs w:val="20"/>
              </w:rPr>
              <w:t>STEP 1: Relevant provisions for assessing Proxy E</w:t>
            </w:r>
          </w:p>
        </w:tc>
      </w:tr>
      <w:tr w:rsidR="00292561" w14:paraId="21E458B2" w14:textId="77777777" w:rsidTr="00292561">
        <w:tc>
          <w:tcPr>
            <w:tcW w:w="9016" w:type="dxa"/>
            <w:shd w:val="clear" w:color="auto" w:fill="auto"/>
          </w:tcPr>
          <w:p w14:paraId="46D98587" w14:textId="067B8BE0" w:rsidR="00292561" w:rsidRDefault="00292561" w:rsidP="00292561">
            <w:pPr>
              <w:jc w:val="center"/>
              <w:rPr>
                <w:rFonts w:ascii="Calibri" w:hAnsi="Calibri" w:cs="Calibri"/>
                <w:sz w:val="20"/>
                <w:szCs w:val="20"/>
              </w:rPr>
            </w:pPr>
            <w:r w:rsidRPr="00CC5ADC">
              <w:rPr>
                <w:rFonts w:ascii="Calibri" w:hAnsi="Calibri" w:cs="Calibri"/>
                <w:b/>
                <w:bCs/>
                <w:sz w:val="20"/>
                <w:szCs w:val="20"/>
              </w:rPr>
              <w:t>Instructions</w:t>
            </w:r>
          </w:p>
        </w:tc>
      </w:tr>
      <w:tr w:rsidR="00292561" w14:paraId="3C0AA554" w14:textId="77777777" w:rsidTr="00292561">
        <w:tc>
          <w:tcPr>
            <w:tcW w:w="9016" w:type="dxa"/>
            <w:shd w:val="clear" w:color="auto" w:fill="auto"/>
          </w:tcPr>
          <w:p w14:paraId="4CB1C606" w14:textId="77777777" w:rsidR="00292561" w:rsidRDefault="00292561" w:rsidP="00292561">
            <w:pPr>
              <w:jc w:val="both"/>
              <w:rPr>
                <w:rFonts w:ascii="Calibri" w:hAnsi="Calibri" w:cs="Calibri"/>
                <w:sz w:val="18"/>
                <w:szCs w:val="18"/>
              </w:rPr>
            </w:pPr>
            <w:r w:rsidRPr="00471E0D">
              <w:rPr>
                <w:rFonts w:ascii="Calibri" w:hAnsi="Calibri" w:cs="Calibri"/>
                <w:sz w:val="18"/>
                <w:szCs w:val="18"/>
              </w:rPr>
              <w:t xml:space="preserve">Proxy E requires the </w:t>
            </w:r>
            <w:r w:rsidRPr="00471E0D">
              <w:rPr>
                <w:rFonts w:ascii="Calibri" w:hAnsi="Calibri" w:cs="Calibri"/>
                <w:b/>
                <w:bCs/>
                <w:sz w:val="18"/>
                <w:szCs w:val="18"/>
              </w:rPr>
              <w:t>recognition of customary land tenure, laws, and institutions</w:t>
            </w:r>
            <w:r w:rsidRPr="00471E0D">
              <w:rPr>
                <w:rFonts w:ascii="Calibri" w:hAnsi="Calibri" w:cs="Calibri"/>
                <w:sz w:val="18"/>
                <w:szCs w:val="18"/>
              </w:rPr>
              <w:t xml:space="preserve"> in the Constitution or land legislation (Step 1 of the analysis/Legal System, Question </w:t>
            </w:r>
            <w:r w:rsidRPr="00471E0D">
              <w:rPr>
                <w:rFonts w:ascii="Calibri" w:hAnsi="Calibri" w:cs="Calibri"/>
                <w:b/>
                <w:bCs/>
                <w:sz w:val="18"/>
                <w:szCs w:val="18"/>
              </w:rPr>
              <w:t>R.29</w:t>
            </w:r>
            <w:r w:rsidRPr="00471E0D">
              <w:rPr>
                <w:rFonts w:ascii="Calibri" w:hAnsi="Calibri" w:cs="Calibri"/>
                <w:sz w:val="18"/>
                <w:szCs w:val="18"/>
              </w:rPr>
              <w:t>). If customary law is not relevant or not formally recognized in the legal system, please answer 'NO' and proceed to Proxy F, unless you have additional information not yet included in the 'Additional Information' section of the Legal System sheet.</w:t>
            </w:r>
          </w:p>
          <w:p w14:paraId="5B06B01E" w14:textId="77777777" w:rsidR="00292561" w:rsidRDefault="00292561" w:rsidP="00292561">
            <w:pPr>
              <w:jc w:val="both"/>
              <w:rPr>
                <w:rFonts w:ascii="Calibri" w:hAnsi="Calibri" w:cs="Calibri"/>
                <w:sz w:val="18"/>
                <w:szCs w:val="18"/>
              </w:rPr>
            </w:pPr>
          </w:p>
          <w:p w14:paraId="2A9F43DE" w14:textId="77777777" w:rsidR="00292561" w:rsidRDefault="00292561" w:rsidP="00292561">
            <w:pPr>
              <w:jc w:val="both"/>
              <w:rPr>
                <w:rFonts w:ascii="Calibri" w:hAnsi="Calibri" w:cs="Calibri"/>
                <w:sz w:val="18"/>
                <w:szCs w:val="18"/>
              </w:rPr>
            </w:pPr>
            <w:r w:rsidRPr="00471E0D">
              <w:rPr>
                <w:rFonts w:ascii="Calibri" w:hAnsi="Calibri" w:cs="Calibri"/>
                <w:sz w:val="18"/>
                <w:szCs w:val="18"/>
              </w:rPr>
              <w:t xml:space="preserve">The instrument must </w:t>
            </w:r>
            <w:r w:rsidRPr="00471E0D">
              <w:rPr>
                <w:rFonts w:ascii="Calibri" w:hAnsi="Calibri" w:cs="Calibri"/>
                <w:b/>
                <w:bCs/>
                <w:sz w:val="18"/>
                <w:szCs w:val="18"/>
              </w:rPr>
              <w:t>prioritize gender equality or non-discrimination</w:t>
            </w:r>
            <w:r w:rsidRPr="00471E0D">
              <w:rPr>
                <w:rFonts w:ascii="Calibri" w:hAnsi="Calibri" w:cs="Calibri"/>
                <w:sz w:val="18"/>
                <w:szCs w:val="18"/>
              </w:rPr>
              <w:t xml:space="preserve"> over customary laws in case of </w:t>
            </w:r>
            <w:proofErr w:type="gramStart"/>
            <w:r w:rsidRPr="00471E0D">
              <w:rPr>
                <w:rFonts w:ascii="Calibri" w:hAnsi="Calibri" w:cs="Calibri"/>
                <w:sz w:val="18"/>
                <w:szCs w:val="18"/>
              </w:rPr>
              <w:t>conflict, or</w:t>
            </w:r>
            <w:proofErr w:type="gramEnd"/>
            <w:r w:rsidRPr="00471E0D">
              <w:rPr>
                <w:rFonts w:ascii="Calibri" w:hAnsi="Calibri" w:cs="Calibri"/>
                <w:sz w:val="18"/>
                <w:szCs w:val="18"/>
              </w:rPr>
              <w:t xml:space="preserve"> </w:t>
            </w:r>
            <w:r w:rsidRPr="00471E0D">
              <w:rPr>
                <w:rFonts w:ascii="Calibri" w:hAnsi="Calibri" w:cs="Calibri"/>
                <w:b/>
                <w:bCs/>
                <w:sz w:val="18"/>
                <w:szCs w:val="18"/>
              </w:rPr>
              <w:t>explicitly protect women’s rights</w:t>
            </w:r>
            <w:r w:rsidRPr="00471E0D">
              <w:rPr>
                <w:rFonts w:ascii="Calibri" w:hAnsi="Calibri" w:cs="Calibri"/>
                <w:sz w:val="18"/>
                <w:szCs w:val="18"/>
              </w:rPr>
              <w:t xml:space="preserve"> to land. This protection must be included in the </w:t>
            </w:r>
            <w:r w:rsidRPr="00471E0D">
              <w:rPr>
                <w:rFonts w:ascii="Calibri" w:hAnsi="Calibri" w:cs="Calibri"/>
                <w:b/>
                <w:bCs/>
                <w:sz w:val="18"/>
                <w:szCs w:val="18"/>
              </w:rPr>
              <w:t>same instrument</w:t>
            </w:r>
            <w:r w:rsidRPr="00471E0D">
              <w:rPr>
                <w:rFonts w:ascii="Calibri" w:hAnsi="Calibri" w:cs="Calibri"/>
                <w:sz w:val="18"/>
                <w:szCs w:val="18"/>
              </w:rPr>
              <w:t xml:space="preserve"> that recognizes customary land tenure</w:t>
            </w:r>
            <w:r>
              <w:rPr>
                <w:rFonts w:ascii="Calibri" w:hAnsi="Calibri" w:cs="Calibri"/>
                <w:sz w:val="18"/>
                <w:szCs w:val="18"/>
              </w:rPr>
              <w:t xml:space="preserve"> or customary law</w:t>
            </w:r>
            <w:r w:rsidRPr="00471E0D">
              <w:rPr>
                <w:rFonts w:ascii="Calibri" w:hAnsi="Calibri" w:cs="Calibri"/>
                <w:sz w:val="18"/>
                <w:szCs w:val="18"/>
              </w:rPr>
              <w:t xml:space="preserve">, ensuring that the </w:t>
            </w:r>
            <w:r w:rsidRPr="00471E0D">
              <w:rPr>
                <w:rFonts w:ascii="Calibri" w:hAnsi="Calibri" w:cs="Calibri"/>
                <w:b/>
                <w:bCs/>
                <w:sz w:val="18"/>
                <w:szCs w:val="18"/>
              </w:rPr>
              <w:t>recognition is limited</w:t>
            </w:r>
            <w:r w:rsidRPr="00471E0D">
              <w:rPr>
                <w:rFonts w:ascii="Calibri" w:hAnsi="Calibri" w:cs="Calibri"/>
                <w:sz w:val="18"/>
                <w:szCs w:val="18"/>
              </w:rPr>
              <w:t>. The protection can range from general principles to specific safeguards in land registration, administration, management, and dispute resolution.</w:t>
            </w:r>
          </w:p>
          <w:p w14:paraId="3AFB74BD" w14:textId="77777777" w:rsidR="00292561" w:rsidRDefault="00292561" w:rsidP="00292561">
            <w:pPr>
              <w:jc w:val="both"/>
              <w:rPr>
                <w:rFonts w:ascii="Calibri" w:hAnsi="Calibri" w:cs="Calibri"/>
                <w:sz w:val="20"/>
                <w:szCs w:val="20"/>
              </w:rPr>
            </w:pPr>
          </w:p>
          <w:p w14:paraId="2E959890" w14:textId="5BBA4F60" w:rsidR="00292561" w:rsidRDefault="00292561" w:rsidP="00292561">
            <w:pPr>
              <w:jc w:val="center"/>
              <w:rPr>
                <w:rFonts w:ascii="Calibri" w:hAnsi="Calibri" w:cs="Calibri"/>
                <w:sz w:val="20"/>
                <w:szCs w:val="20"/>
              </w:rPr>
            </w:pPr>
            <w:r w:rsidRPr="58685ADA">
              <w:rPr>
                <w:rFonts w:ascii="Calibri" w:hAnsi="Calibri" w:cs="Calibri"/>
                <w:b/>
                <w:bCs/>
                <w:sz w:val="18"/>
                <w:szCs w:val="18"/>
              </w:rPr>
              <w:t xml:space="preserve">Each legal instrument </w:t>
            </w:r>
            <w:r w:rsidRPr="58685ADA">
              <w:rPr>
                <w:rFonts w:ascii="Calibri" w:hAnsi="Calibri" w:cs="Calibri"/>
                <w:sz w:val="18"/>
                <w:szCs w:val="18"/>
              </w:rPr>
              <w:t>should be listed</w:t>
            </w:r>
            <w:r w:rsidRPr="58685ADA">
              <w:rPr>
                <w:rFonts w:ascii="Calibri" w:hAnsi="Calibri" w:cs="Calibri"/>
                <w:b/>
                <w:bCs/>
                <w:sz w:val="18"/>
                <w:szCs w:val="18"/>
              </w:rPr>
              <w:t xml:space="preserve"> in a separate bo</w:t>
            </w:r>
            <w:r w:rsidRPr="001C10B6">
              <w:rPr>
                <w:rFonts w:ascii="Calibri" w:hAnsi="Calibri" w:cs="Calibri"/>
                <w:b/>
                <w:bCs/>
                <w:sz w:val="18"/>
                <w:szCs w:val="18"/>
              </w:rPr>
              <w:t>x</w:t>
            </w:r>
            <w:r w:rsidRPr="00074A75">
              <w:rPr>
                <w:rFonts w:ascii="Calibri" w:hAnsi="Calibri" w:cs="Calibri"/>
                <w:sz w:val="18"/>
                <w:szCs w:val="18"/>
              </w:rPr>
              <w:t xml:space="preserve">, with </w:t>
            </w:r>
            <w:r w:rsidRPr="00074A75">
              <w:rPr>
                <w:rFonts w:ascii="Calibri" w:hAnsi="Calibri" w:cs="Calibri"/>
                <w:b/>
                <w:bCs/>
                <w:sz w:val="18"/>
                <w:szCs w:val="18"/>
              </w:rPr>
              <w:t>additional boxes added as needed t</w:t>
            </w:r>
            <w:r w:rsidRPr="00074A75">
              <w:rPr>
                <w:rFonts w:ascii="Calibri" w:hAnsi="Calibri" w:cs="Calibri"/>
                <w:sz w:val="18"/>
                <w:szCs w:val="18"/>
              </w:rPr>
              <w:t>o support the answer</w:t>
            </w:r>
            <w:r>
              <w:rPr>
                <w:rFonts w:ascii="Calibri" w:hAnsi="Calibri" w:cs="Calibri"/>
                <w:sz w:val="18"/>
                <w:szCs w:val="18"/>
              </w:rPr>
              <w:t>.</w:t>
            </w:r>
          </w:p>
        </w:tc>
      </w:tr>
    </w:tbl>
    <w:p w14:paraId="7CA7A6ED" w14:textId="77777777" w:rsidR="003539B4" w:rsidRDefault="003539B4" w:rsidP="003539B4">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429"/>
        <w:gridCol w:w="6517"/>
        <w:gridCol w:w="572"/>
        <w:gridCol w:w="1503"/>
      </w:tblGrid>
      <w:tr w:rsidR="003539B4" w:rsidRPr="00BA4CC0" w14:paraId="7BDCEC4C" w14:textId="77777777" w:rsidTr="00BF789B">
        <w:tc>
          <w:tcPr>
            <w:tcW w:w="429" w:type="dxa"/>
          </w:tcPr>
          <w:p w14:paraId="46BBBF1E" w14:textId="63A2DAE9" w:rsidR="003539B4" w:rsidRDefault="001B1108" w:rsidP="00BF789B">
            <w:pPr>
              <w:rPr>
                <w:rFonts w:ascii="Calibri" w:hAnsi="Calibri" w:cs="Calibri"/>
                <w:sz w:val="20"/>
                <w:szCs w:val="20"/>
              </w:rPr>
            </w:pPr>
            <w:r>
              <w:rPr>
                <w:rFonts w:ascii="Calibri" w:hAnsi="Calibri" w:cs="Calibri"/>
                <w:sz w:val="20"/>
                <w:szCs w:val="20"/>
              </w:rPr>
              <w:t>E1</w:t>
            </w:r>
          </w:p>
        </w:tc>
        <w:tc>
          <w:tcPr>
            <w:tcW w:w="6517" w:type="dxa"/>
          </w:tcPr>
          <w:p w14:paraId="2B9FC6D4" w14:textId="3447DEBD" w:rsidR="003539B4" w:rsidRDefault="005A322C" w:rsidP="00BF789B">
            <w:pPr>
              <w:rPr>
                <w:rFonts w:ascii="Calibri" w:hAnsi="Calibri" w:cs="Calibri"/>
                <w:sz w:val="20"/>
                <w:szCs w:val="20"/>
              </w:rPr>
            </w:pPr>
            <w:r>
              <w:rPr>
                <w:rFonts w:ascii="Calibri" w:hAnsi="Calibri" w:cs="Calibri"/>
                <w:sz w:val="20"/>
                <w:szCs w:val="20"/>
              </w:rPr>
              <w:t xml:space="preserve">Does the formal law explicitly require that </w:t>
            </w:r>
            <w:r w:rsidRPr="005A322C">
              <w:rPr>
                <w:rFonts w:ascii="Calibri" w:hAnsi="Calibri" w:cs="Calibri"/>
                <w:b/>
                <w:bCs/>
                <w:sz w:val="20"/>
                <w:szCs w:val="20"/>
              </w:rPr>
              <w:t>customary law and institutions</w:t>
            </w:r>
            <w:r>
              <w:rPr>
                <w:rFonts w:ascii="Calibri" w:hAnsi="Calibri" w:cs="Calibri"/>
                <w:sz w:val="20"/>
                <w:szCs w:val="20"/>
              </w:rPr>
              <w:t xml:space="preserve"> adhere to gender equality </w:t>
            </w:r>
            <w:r w:rsidR="005D739E">
              <w:rPr>
                <w:rFonts w:ascii="Calibri" w:hAnsi="Calibri" w:cs="Calibri"/>
                <w:sz w:val="20"/>
                <w:szCs w:val="20"/>
              </w:rPr>
              <w:t xml:space="preserve">or non-discrimination </w:t>
            </w:r>
            <w:r>
              <w:rPr>
                <w:rFonts w:ascii="Calibri" w:hAnsi="Calibri" w:cs="Calibri"/>
                <w:sz w:val="20"/>
                <w:szCs w:val="20"/>
              </w:rPr>
              <w:t xml:space="preserve">norms </w:t>
            </w:r>
            <w:r w:rsidRPr="005A322C">
              <w:rPr>
                <w:rFonts w:ascii="Calibri" w:hAnsi="Calibri" w:cs="Calibri"/>
                <w:sz w:val="20"/>
                <w:szCs w:val="20"/>
              </w:rPr>
              <w:t>for land, family property, and inheritance</w:t>
            </w:r>
            <w:r w:rsidR="005D739E">
              <w:rPr>
                <w:rFonts w:ascii="Calibri" w:hAnsi="Calibri" w:cs="Calibri"/>
                <w:sz w:val="20"/>
                <w:szCs w:val="20"/>
              </w:rPr>
              <w:t xml:space="preserve"> matters</w:t>
            </w:r>
            <w:r w:rsidR="003506C1" w:rsidRPr="003506C1">
              <w:rPr>
                <w:rFonts w:ascii="Calibri" w:hAnsi="Calibri" w:cs="Calibri"/>
                <w:sz w:val="20"/>
                <w:szCs w:val="20"/>
              </w:rPr>
              <w:t>?</w:t>
            </w:r>
          </w:p>
        </w:tc>
        <w:tc>
          <w:tcPr>
            <w:tcW w:w="572" w:type="dxa"/>
          </w:tcPr>
          <w:p w14:paraId="2B9B8031" w14:textId="77777777" w:rsidR="003539B4" w:rsidRDefault="003539B4" w:rsidP="00BF789B">
            <w:pPr>
              <w:rPr>
                <w:rFonts w:ascii="Calibri" w:hAnsi="Calibri" w:cs="Calibri"/>
                <w:sz w:val="20"/>
                <w:szCs w:val="20"/>
              </w:rPr>
            </w:pPr>
          </w:p>
        </w:tc>
        <w:tc>
          <w:tcPr>
            <w:tcW w:w="1503" w:type="dxa"/>
          </w:tcPr>
          <w:p w14:paraId="0791B517" w14:textId="77777777" w:rsidR="003539B4" w:rsidRPr="00BA4CC0" w:rsidRDefault="003539B4" w:rsidP="00BF789B">
            <w:pPr>
              <w:rPr>
                <w:rFonts w:ascii="Calibri" w:hAnsi="Calibri" w:cs="Calibri"/>
                <w:sz w:val="20"/>
                <w:szCs w:val="20"/>
              </w:rPr>
            </w:pPr>
            <w:r w:rsidRPr="005052FE">
              <w:rPr>
                <w:rFonts w:ascii="Calibri" w:hAnsi="Calibri" w:cs="Calibri"/>
                <w:sz w:val="20"/>
                <w:szCs w:val="20"/>
              </w:rPr>
              <w:t>(1=Yes, 0=No)</w:t>
            </w:r>
          </w:p>
        </w:tc>
      </w:tr>
      <w:tr w:rsidR="003539B4" w14:paraId="00B03D36" w14:textId="77777777" w:rsidTr="00BF789B">
        <w:tc>
          <w:tcPr>
            <w:tcW w:w="9021" w:type="dxa"/>
            <w:gridSpan w:val="4"/>
            <w:shd w:val="clear" w:color="auto" w:fill="F2F2F2" w:themeFill="background1" w:themeFillShade="F2"/>
          </w:tcPr>
          <w:p w14:paraId="6562219C" w14:textId="77777777" w:rsidR="003539B4" w:rsidRPr="003C1BA5" w:rsidRDefault="003539B4" w:rsidP="00BF789B">
            <w:pPr>
              <w:rPr>
                <w:rFonts w:ascii="Calibri" w:hAnsi="Calibri" w:cs="Calibri"/>
                <w:sz w:val="20"/>
                <w:szCs w:val="20"/>
              </w:rPr>
            </w:pPr>
            <w:r w:rsidRPr="003C1BA5">
              <w:rPr>
                <w:rFonts w:ascii="Calibri" w:hAnsi="Calibri" w:cs="Calibri"/>
                <w:sz w:val="20"/>
                <w:szCs w:val="20"/>
              </w:rPr>
              <w:t>Relevant instruments and provisions</w:t>
            </w:r>
          </w:p>
        </w:tc>
      </w:tr>
    </w:tbl>
    <w:p w14:paraId="0428E470" w14:textId="77777777" w:rsidR="003539B4" w:rsidRDefault="003539B4" w:rsidP="003539B4">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1701"/>
        <w:gridCol w:w="7320"/>
      </w:tblGrid>
      <w:tr w:rsidR="003539B4" w14:paraId="09E053D6" w14:textId="77777777">
        <w:tc>
          <w:tcPr>
            <w:tcW w:w="1701" w:type="dxa"/>
            <w:shd w:val="clear" w:color="auto" w:fill="F2F2F2" w:themeFill="background1" w:themeFillShade="F2"/>
          </w:tcPr>
          <w:p w14:paraId="2FD0496C" w14:textId="77777777" w:rsidR="003539B4" w:rsidRDefault="003539B4" w:rsidP="00BF789B">
            <w:pPr>
              <w:rPr>
                <w:rFonts w:ascii="Calibri" w:hAnsi="Calibri" w:cs="Calibri"/>
                <w:sz w:val="20"/>
                <w:szCs w:val="20"/>
              </w:rPr>
            </w:pPr>
            <w:r w:rsidRPr="00C53DF5">
              <w:rPr>
                <w:rFonts w:ascii="Calibri" w:hAnsi="Calibri" w:cs="Calibri"/>
                <w:b/>
                <w:bCs/>
                <w:sz w:val="18"/>
                <w:szCs w:val="18"/>
              </w:rPr>
              <w:t>a. Full name of instrument, including year of adoption</w:t>
            </w:r>
          </w:p>
        </w:tc>
        <w:tc>
          <w:tcPr>
            <w:tcW w:w="7320" w:type="dxa"/>
          </w:tcPr>
          <w:p w14:paraId="649D8410" w14:textId="77777777" w:rsidR="003539B4" w:rsidRDefault="003539B4" w:rsidP="00BF789B">
            <w:pPr>
              <w:rPr>
                <w:rFonts w:ascii="Calibri" w:hAnsi="Calibri" w:cs="Calibri"/>
                <w:sz w:val="20"/>
                <w:szCs w:val="20"/>
              </w:rPr>
            </w:pPr>
          </w:p>
        </w:tc>
      </w:tr>
      <w:tr w:rsidR="003539B4" w14:paraId="163979F9" w14:textId="77777777">
        <w:tc>
          <w:tcPr>
            <w:tcW w:w="1701" w:type="dxa"/>
            <w:shd w:val="clear" w:color="auto" w:fill="F2F2F2" w:themeFill="background1" w:themeFillShade="F2"/>
          </w:tcPr>
          <w:p w14:paraId="7DFCF7D4" w14:textId="77777777" w:rsidR="003539B4" w:rsidRDefault="003539B4" w:rsidP="00BF789B">
            <w:pPr>
              <w:rPr>
                <w:rFonts w:ascii="Calibri" w:hAnsi="Calibri" w:cs="Calibri"/>
                <w:sz w:val="20"/>
                <w:szCs w:val="20"/>
              </w:rPr>
            </w:pPr>
            <w:r w:rsidRPr="00C53DF5">
              <w:rPr>
                <w:rFonts w:ascii="Calibri" w:hAnsi="Calibri" w:cs="Calibri"/>
                <w:b/>
                <w:bCs/>
                <w:sz w:val="18"/>
                <w:szCs w:val="18"/>
              </w:rPr>
              <w:t>b. Hyperlink</w:t>
            </w:r>
          </w:p>
        </w:tc>
        <w:tc>
          <w:tcPr>
            <w:tcW w:w="7320" w:type="dxa"/>
          </w:tcPr>
          <w:p w14:paraId="6CBC7DF8" w14:textId="77777777" w:rsidR="003539B4" w:rsidRDefault="003539B4" w:rsidP="00BF789B">
            <w:pPr>
              <w:rPr>
                <w:rFonts w:ascii="Calibri" w:hAnsi="Calibri" w:cs="Calibri"/>
                <w:sz w:val="20"/>
                <w:szCs w:val="20"/>
              </w:rPr>
            </w:pPr>
          </w:p>
        </w:tc>
      </w:tr>
      <w:tr w:rsidR="003539B4" w14:paraId="4B890171" w14:textId="77777777">
        <w:tc>
          <w:tcPr>
            <w:tcW w:w="1701" w:type="dxa"/>
            <w:shd w:val="clear" w:color="auto" w:fill="F2F2F2" w:themeFill="background1" w:themeFillShade="F2"/>
          </w:tcPr>
          <w:p w14:paraId="36090812" w14:textId="77777777" w:rsidR="003539B4" w:rsidRDefault="003539B4" w:rsidP="00BF789B">
            <w:pPr>
              <w:rPr>
                <w:rFonts w:ascii="Calibri" w:hAnsi="Calibri" w:cs="Calibri"/>
                <w:sz w:val="20"/>
                <w:szCs w:val="20"/>
              </w:rPr>
            </w:pPr>
            <w:r w:rsidRPr="00C53DF5">
              <w:rPr>
                <w:rFonts w:ascii="Calibri" w:hAnsi="Calibri" w:cs="Calibri"/>
                <w:b/>
                <w:bCs/>
                <w:sz w:val="18"/>
                <w:szCs w:val="18"/>
              </w:rPr>
              <w:t xml:space="preserve">c. Relevant </w:t>
            </w:r>
            <w:r>
              <w:rPr>
                <w:rFonts w:ascii="Calibri" w:hAnsi="Calibri" w:cs="Calibri"/>
                <w:b/>
                <w:bCs/>
                <w:sz w:val="18"/>
                <w:szCs w:val="18"/>
              </w:rPr>
              <w:t>Title/</w:t>
            </w:r>
            <w:r w:rsidRPr="00C53DF5">
              <w:rPr>
                <w:rFonts w:ascii="Calibri" w:hAnsi="Calibri" w:cs="Calibri"/>
                <w:b/>
                <w:bCs/>
                <w:sz w:val="18"/>
                <w:szCs w:val="18"/>
              </w:rPr>
              <w:t>Section</w:t>
            </w:r>
          </w:p>
        </w:tc>
        <w:tc>
          <w:tcPr>
            <w:tcW w:w="7320" w:type="dxa"/>
          </w:tcPr>
          <w:p w14:paraId="13876060" w14:textId="77777777" w:rsidR="003539B4" w:rsidRDefault="003539B4" w:rsidP="00BF789B">
            <w:pPr>
              <w:rPr>
                <w:rFonts w:ascii="Calibri" w:hAnsi="Calibri" w:cs="Calibri"/>
                <w:sz w:val="20"/>
                <w:szCs w:val="20"/>
              </w:rPr>
            </w:pPr>
          </w:p>
        </w:tc>
      </w:tr>
      <w:tr w:rsidR="003539B4" w14:paraId="7C9CB95D" w14:textId="77777777">
        <w:tc>
          <w:tcPr>
            <w:tcW w:w="1701" w:type="dxa"/>
            <w:shd w:val="clear" w:color="auto" w:fill="F2F2F2" w:themeFill="background1" w:themeFillShade="F2"/>
          </w:tcPr>
          <w:p w14:paraId="6209193A" w14:textId="77777777" w:rsidR="003539B4" w:rsidRPr="00C53DF5" w:rsidRDefault="003539B4" w:rsidP="00BF789B">
            <w:pPr>
              <w:rPr>
                <w:rFonts w:ascii="Calibri" w:hAnsi="Calibri" w:cs="Calibri"/>
                <w:b/>
                <w:bCs/>
                <w:sz w:val="18"/>
                <w:szCs w:val="18"/>
              </w:rPr>
            </w:pPr>
            <w:r w:rsidRPr="00C53DF5">
              <w:rPr>
                <w:rFonts w:ascii="Calibri" w:hAnsi="Calibri" w:cs="Calibri"/>
                <w:b/>
                <w:bCs/>
                <w:sz w:val="18"/>
                <w:szCs w:val="18"/>
              </w:rPr>
              <w:t>d. Full text of provision</w:t>
            </w:r>
          </w:p>
        </w:tc>
        <w:tc>
          <w:tcPr>
            <w:tcW w:w="7320" w:type="dxa"/>
          </w:tcPr>
          <w:p w14:paraId="1219A35C" w14:textId="77777777" w:rsidR="003539B4" w:rsidRDefault="003539B4" w:rsidP="00BF789B">
            <w:pPr>
              <w:rPr>
                <w:rFonts w:ascii="Calibri" w:hAnsi="Calibri" w:cs="Calibri"/>
                <w:sz w:val="20"/>
                <w:szCs w:val="20"/>
              </w:rPr>
            </w:pPr>
          </w:p>
        </w:tc>
      </w:tr>
    </w:tbl>
    <w:p w14:paraId="21437C10" w14:textId="77777777" w:rsidR="00714B61" w:rsidRDefault="00714B61" w:rsidP="00714B61">
      <w:pPr>
        <w:jc w:val="center"/>
        <w:rPr>
          <w:rFonts w:ascii="Calibri" w:hAnsi="Calibri" w:cs="Calibri"/>
          <w:sz w:val="20"/>
          <w:szCs w:val="20"/>
        </w:rPr>
      </w:pPr>
    </w:p>
    <w:tbl>
      <w:tblPr>
        <w:tblStyle w:val="TableGrid"/>
        <w:tblW w:w="0" w:type="auto"/>
        <w:tblLook w:val="04A0" w:firstRow="1" w:lastRow="0" w:firstColumn="1" w:lastColumn="0" w:noHBand="0" w:noVBand="1"/>
      </w:tblPr>
      <w:tblGrid>
        <w:gridCol w:w="9016"/>
      </w:tblGrid>
      <w:tr w:rsidR="00714B61" w14:paraId="5B51C902" w14:textId="77777777" w:rsidTr="00BF789B">
        <w:tc>
          <w:tcPr>
            <w:tcW w:w="9016" w:type="dxa"/>
            <w:shd w:val="clear" w:color="auto" w:fill="DAE9F7" w:themeFill="text2" w:themeFillTint="1A"/>
          </w:tcPr>
          <w:p w14:paraId="38276B72" w14:textId="4CC00C6F" w:rsidR="00714B61" w:rsidRDefault="00714B61" w:rsidP="00BF789B">
            <w:pPr>
              <w:jc w:val="center"/>
              <w:rPr>
                <w:rFonts w:ascii="Calibri" w:hAnsi="Calibri" w:cs="Calibri"/>
                <w:sz w:val="20"/>
                <w:szCs w:val="20"/>
              </w:rPr>
            </w:pPr>
            <w:r>
              <w:rPr>
                <w:rFonts w:ascii="Calibri" w:hAnsi="Calibri" w:cs="Calibri"/>
                <w:sz w:val="20"/>
                <w:szCs w:val="20"/>
              </w:rPr>
              <w:t xml:space="preserve">STEP </w:t>
            </w:r>
            <w:proofErr w:type="gramStart"/>
            <w:r w:rsidR="001B1108">
              <w:rPr>
                <w:rFonts w:ascii="Calibri" w:hAnsi="Calibri" w:cs="Calibri"/>
                <w:sz w:val="20"/>
                <w:szCs w:val="20"/>
              </w:rPr>
              <w:t>2</w:t>
            </w:r>
            <w:r>
              <w:t xml:space="preserve"> </w:t>
            </w:r>
            <w:r w:rsidRPr="00714B61">
              <w:rPr>
                <w:rFonts w:ascii="Calibri" w:hAnsi="Calibri" w:cs="Calibri"/>
                <w:sz w:val="20"/>
                <w:szCs w:val="20"/>
              </w:rPr>
              <w:t>:</w:t>
            </w:r>
            <w:proofErr w:type="gramEnd"/>
            <w:r w:rsidRPr="00714B61">
              <w:rPr>
                <w:rFonts w:ascii="Calibri" w:hAnsi="Calibri" w:cs="Calibri"/>
                <w:sz w:val="20"/>
                <w:szCs w:val="20"/>
              </w:rPr>
              <w:t xml:space="preserve"> Additional information on Proxy </w:t>
            </w:r>
            <w:r>
              <w:rPr>
                <w:rFonts w:ascii="Calibri" w:hAnsi="Calibri" w:cs="Calibri"/>
                <w:sz w:val="20"/>
                <w:szCs w:val="20"/>
              </w:rPr>
              <w:t>E</w:t>
            </w:r>
          </w:p>
        </w:tc>
      </w:tr>
    </w:tbl>
    <w:p w14:paraId="2702B8CC" w14:textId="77777777" w:rsidR="00714B61" w:rsidRDefault="00714B61" w:rsidP="001B7C9C">
      <w:pPr>
        <w:jc w:val="center"/>
        <w:rPr>
          <w:rFonts w:ascii="Calibri" w:hAnsi="Calibri" w:cs="Calibri"/>
          <w:sz w:val="20"/>
          <w:szCs w:val="20"/>
        </w:rPr>
      </w:pPr>
    </w:p>
    <w:tbl>
      <w:tblPr>
        <w:tblStyle w:val="TableGrid"/>
        <w:tblW w:w="0" w:type="auto"/>
        <w:tblLook w:val="04A0" w:firstRow="1" w:lastRow="0" w:firstColumn="1" w:lastColumn="0" w:noHBand="0" w:noVBand="1"/>
      </w:tblPr>
      <w:tblGrid>
        <w:gridCol w:w="421"/>
        <w:gridCol w:w="8595"/>
      </w:tblGrid>
      <w:tr w:rsidR="00933F3A" w14:paraId="353C1E76" w14:textId="77777777" w:rsidTr="000563D5">
        <w:tc>
          <w:tcPr>
            <w:tcW w:w="421" w:type="dxa"/>
            <w:vMerge w:val="restart"/>
          </w:tcPr>
          <w:p w14:paraId="09BAA910" w14:textId="52A60E26" w:rsidR="00933F3A" w:rsidRDefault="001B1108" w:rsidP="00BF789B">
            <w:pPr>
              <w:jc w:val="center"/>
              <w:rPr>
                <w:rFonts w:ascii="Calibri" w:hAnsi="Calibri" w:cs="Calibri"/>
                <w:sz w:val="20"/>
                <w:szCs w:val="20"/>
              </w:rPr>
            </w:pPr>
            <w:r>
              <w:rPr>
                <w:rFonts w:ascii="Calibri" w:hAnsi="Calibri" w:cs="Calibri"/>
                <w:sz w:val="20"/>
                <w:szCs w:val="20"/>
              </w:rPr>
              <w:t>E2</w:t>
            </w:r>
          </w:p>
        </w:tc>
        <w:tc>
          <w:tcPr>
            <w:tcW w:w="8595" w:type="dxa"/>
            <w:shd w:val="clear" w:color="auto" w:fill="E8E8E8" w:themeFill="background2"/>
          </w:tcPr>
          <w:p w14:paraId="58F47512" w14:textId="73E7ED9A" w:rsidR="00933F3A" w:rsidRDefault="00933F3A" w:rsidP="00BF789B">
            <w:pPr>
              <w:rPr>
                <w:rFonts w:ascii="Calibri" w:hAnsi="Calibri" w:cs="Calibri"/>
                <w:sz w:val="20"/>
                <w:szCs w:val="20"/>
              </w:rPr>
            </w:pPr>
            <w:r w:rsidRPr="4CA49733">
              <w:rPr>
                <w:rFonts w:ascii="Calibri" w:hAnsi="Calibri" w:cs="Calibri"/>
                <w:sz w:val="20"/>
                <w:szCs w:val="20"/>
              </w:rPr>
              <w:t>Clarify any exceptions or provisions that either nearly meet or invalidate</w:t>
            </w:r>
            <w:r w:rsidR="1885734F" w:rsidRPr="4CA49733">
              <w:rPr>
                <w:rFonts w:ascii="Calibri" w:hAnsi="Calibri" w:cs="Calibri"/>
                <w:sz w:val="20"/>
                <w:szCs w:val="20"/>
              </w:rPr>
              <w:t xml:space="preserve"> </w:t>
            </w:r>
            <w:r w:rsidR="118A5F3E" w:rsidRPr="4CA49733">
              <w:rPr>
                <w:rFonts w:ascii="Calibri" w:hAnsi="Calibri" w:cs="Calibri"/>
                <w:sz w:val="20"/>
                <w:szCs w:val="20"/>
              </w:rPr>
              <w:t xml:space="preserve">Proxy </w:t>
            </w:r>
            <w:proofErr w:type="gramStart"/>
            <w:r w:rsidR="118A5F3E" w:rsidRPr="4CA49733">
              <w:rPr>
                <w:rFonts w:ascii="Calibri" w:hAnsi="Calibri" w:cs="Calibri"/>
                <w:sz w:val="20"/>
                <w:szCs w:val="20"/>
              </w:rPr>
              <w:t xml:space="preserve">E </w:t>
            </w:r>
            <w:r w:rsidRPr="4CA49733">
              <w:rPr>
                <w:rFonts w:ascii="Calibri" w:hAnsi="Calibri" w:cs="Calibri"/>
                <w:sz w:val="20"/>
                <w:szCs w:val="20"/>
              </w:rPr>
              <w:t>,</w:t>
            </w:r>
            <w:proofErr w:type="gramEnd"/>
            <w:r w:rsidRPr="4CA49733">
              <w:rPr>
                <w:rFonts w:ascii="Calibri" w:hAnsi="Calibri" w:cs="Calibri"/>
                <w:sz w:val="20"/>
                <w:szCs w:val="20"/>
              </w:rPr>
              <w:t xml:space="preserve"> or provide complementary data</w:t>
            </w:r>
            <w:r w:rsidR="000563D5">
              <w:rPr>
                <w:rFonts w:ascii="Calibri" w:hAnsi="Calibri" w:cs="Calibri"/>
                <w:sz w:val="20"/>
                <w:szCs w:val="20"/>
              </w:rPr>
              <w:t xml:space="preserve"> or explanations</w:t>
            </w:r>
            <w:r w:rsidRPr="4CA49733">
              <w:rPr>
                <w:rFonts w:ascii="Calibri" w:hAnsi="Calibri" w:cs="Calibri"/>
                <w:sz w:val="20"/>
                <w:szCs w:val="20"/>
              </w:rPr>
              <w:t>.</w:t>
            </w:r>
          </w:p>
        </w:tc>
      </w:tr>
      <w:tr w:rsidR="00933F3A" w14:paraId="4DB7B4BA" w14:textId="77777777" w:rsidTr="4CA49733">
        <w:tc>
          <w:tcPr>
            <w:tcW w:w="421" w:type="dxa"/>
            <w:vMerge/>
          </w:tcPr>
          <w:p w14:paraId="5E69766C" w14:textId="77777777" w:rsidR="00933F3A" w:rsidRDefault="00933F3A" w:rsidP="00BF789B">
            <w:pPr>
              <w:jc w:val="center"/>
              <w:rPr>
                <w:rFonts w:ascii="Calibri" w:hAnsi="Calibri" w:cs="Calibri"/>
                <w:sz w:val="20"/>
                <w:szCs w:val="20"/>
              </w:rPr>
            </w:pPr>
          </w:p>
        </w:tc>
        <w:tc>
          <w:tcPr>
            <w:tcW w:w="8595" w:type="dxa"/>
          </w:tcPr>
          <w:p w14:paraId="0EF0FA1C" w14:textId="7D1ED841" w:rsidR="00520067" w:rsidRDefault="00520067" w:rsidP="00740E7F">
            <w:pPr>
              <w:rPr>
                <w:rFonts w:ascii="Calibri" w:hAnsi="Calibri" w:cs="Calibri"/>
                <w:sz w:val="20"/>
                <w:szCs w:val="20"/>
              </w:rPr>
            </w:pPr>
          </w:p>
        </w:tc>
      </w:tr>
      <w:tr w:rsidR="00933F3A" w14:paraId="076F49F0" w14:textId="77777777" w:rsidTr="000563D5">
        <w:tc>
          <w:tcPr>
            <w:tcW w:w="421" w:type="dxa"/>
            <w:vMerge w:val="restart"/>
          </w:tcPr>
          <w:p w14:paraId="1B9D1206" w14:textId="1FDF0CC1" w:rsidR="00933F3A" w:rsidRDefault="001B1108" w:rsidP="00BF789B">
            <w:pPr>
              <w:jc w:val="center"/>
              <w:rPr>
                <w:rFonts w:ascii="Calibri" w:hAnsi="Calibri" w:cs="Calibri"/>
                <w:sz w:val="20"/>
                <w:szCs w:val="20"/>
              </w:rPr>
            </w:pPr>
            <w:r>
              <w:rPr>
                <w:rFonts w:ascii="Calibri" w:hAnsi="Calibri" w:cs="Calibri"/>
                <w:sz w:val="20"/>
                <w:szCs w:val="20"/>
              </w:rPr>
              <w:t>E3</w:t>
            </w:r>
          </w:p>
        </w:tc>
        <w:tc>
          <w:tcPr>
            <w:tcW w:w="8595" w:type="dxa"/>
            <w:shd w:val="clear" w:color="auto" w:fill="E8E8E8" w:themeFill="background2"/>
          </w:tcPr>
          <w:p w14:paraId="73C92A79" w14:textId="77777777" w:rsidR="00933F3A" w:rsidRDefault="00933F3A" w:rsidP="00BF789B">
            <w:pPr>
              <w:rPr>
                <w:rFonts w:ascii="Calibri" w:hAnsi="Calibri" w:cs="Calibri"/>
                <w:sz w:val="20"/>
                <w:szCs w:val="20"/>
              </w:rPr>
            </w:pPr>
            <w:r w:rsidRPr="00933F3A">
              <w:rPr>
                <w:rFonts w:ascii="Calibri" w:hAnsi="Calibri" w:cs="Calibri"/>
                <w:sz w:val="20"/>
                <w:szCs w:val="20"/>
              </w:rPr>
              <w:t>Please cite relevant policies, programs, and implementation measures</w:t>
            </w:r>
          </w:p>
        </w:tc>
      </w:tr>
      <w:tr w:rsidR="00933F3A" w14:paraId="6755FB52" w14:textId="77777777" w:rsidTr="4CA49733">
        <w:tc>
          <w:tcPr>
            <w:tcW w:w="421" w:type="dxa"/>
            <w:vMerge/>
          </w:tcPr>
          <w:p w14:paraId="537437E8" w14:textId="77777777" w:rsidR="00933F3A" w:rsidRDefault="00933F3A" w:rsidP="00BF789B">
            <w:pPr>
              <w:jc w:val="center"/>
              <w:rPr>
                <w:rFonts w:ascii="Calibri" w:hAnsi="Calibri" w:cs="Calibri"/>
                <w:sz w:val="20"/>
                <w:szCs w:val="20"/>
              </w:rPr>
            </w:pPr>
          </w:p>
        </w:tc>
        <w:tc>
          <w:tcPr>
            <w:tcW w:w="8595" w:type="dxa"/>
          </w:tcPr>
          <w:p w14:paraId="120969C1" w14:textId="77777777" w:rsidR="00933F3A" w:rsidRDefault="00933F3A" w:rsidP="00BF789B">
            <w:pPr>
              <w:jc w:val="center"/>
              <w:rPr>
                <w:rFonts w:ascii="Calibri" w:hAnsi="Calibri" w:cs="Calibri"/>
                <w:sz w:val="20"/>
                <w:szCs w:val="20"/>
              </w:rPr>
            </w:pPr>
          </w:p>
          <w:p w14:paraId="2C919035" w14:textId="77777777" w:rsidR="001B1108" w:rsidRDefault="001B1108" w:rsidP="00BF789B">
            <w:pPr>
              <w:jc w:val="center"/>
              <w:rPr>
                <w:rFonts w:ascii="Calibri" w:hAnsi="Calibri" w:cs="Calibri"/>
                <w:sz w:val="20"/>
                <w:szCs w:val="20"/>
              </w:rPr>
            </w:pPr>
          </w:p>
        </w:tc>
      </w:tr>
    </w:tbl>
    <w:p w14:paraId="3A888B4D" w14:textId="2502BC99" w:rsidR="00933F3A" w:rsidRDefault="00933F3A" w:rsidP="003539B4">
      <w:pPr>
        <w:jc w:val="center"/>
        <w:rPr>
          <w:rFonts w:ascii="Calibri" w:hAnsi="Calibri" w:cs="Calibri"/>
          <w:sz w:val="20"/>
          <w:szCs w:val="20"/>
        </w:rPr>
      </w:pPr>
    </w:p>
    <w:p w14:paraId="750A0A80" w14:textId="77777777" w:rsidR="00933F3A" w:rsidRDefault="00933F3A">
      <w:pPr>
        <w:rPr>
          <w:rFonts w:ascii="Calibri" w:hAnsi="Calibri" w:cs="Calibri"/>
          <w:sz w:val="20"/>
          <w:szCs w:val="20"/>
        </w:rPr>
      </w:pPr>
      <w:r>
        <w:rPr>
          <w:rFonts w:ascii="Calibri" w:hAnsi="Calibri" w:cs="Calibri"/>
          <w:sz w:val="20"/>
          <w:szCs w:val="20"/>
        </w:rPr>
        <w:br w:type="page"/>
      </w:r>
    </w:p>
    <w:p w14:paraId="1D41D74C" w14:textId="77777777" w:rsidR="00933F3A" w:rsidRDefault="00933F3A" w:rsidP="00933F3A">
      <w:pPr>
        <w:jc w:val="center"/>
        <w:rPr>
          <w:rFonts w:ascii="Calibri" w:hAnsi="Calibri" w:cs="Calibri"/>
          <w:sz w:val="20"/>
          <w:szCs w:val="20"/>
        </w:rPr>
      </w:pPr>
    </w:p>
    <w:tbl>
      <w:tblPr>
        <w:tblStyle w:val="TableGrid"/>
        <w:tblW w:w="0" w:type="auto"/>
        <w:tblLook w:val="04A0" w:firstRow="1" w:lastRow="0" w:firstColumn="1" w:lastColumn="0" w:noHBand="0" w:noVBand="1"/>
      </w:tblPr>
      <w:tblGrid>
        <w:gridCol w:w="9016"/>
      </w:tblGrid>
      <w:tr w:rsidR="00933F3A" w14:paraId="08199474" w14:textId="77777777" w:rsidTr="00BF789B">
        <w:tc>
          <w:tcPr>
            <w:tcW w:w="9016" w:type="dxa"/>
            <w:shd w:val="clear" w:color="auto" w:fill="A5C9EB" w:themeFill="text2" w:themeFillTint="40"/>
          </w:tcPr>
          <w:p w14:paraId="01ED4FC3" w14:textId="3FC1CD93" w:rsidR="00933F3A" w:rsidRDefault="00933F3A" w:rsidP="00BF789B">
            <w:pPr>
              <w:jc w:val="center"/>
              <w:rPr>
                <w:rFonts w:ascii="Calibri" w:hAnsi="Calibri" w:cs="Calibri"/>
                <w:sz w:val="20"/>
                <w:szCs w:val="20"/>
              </w:rPr>
            </w:pPr>
            <w:r>
              <w:rPr>
                <w:rFonts w:ascii="Calibri" w:hAnsi="Calibri" w:cs="Calibri"/>
                <w:sz w:val="20"/>
                <w:szCs w:val="20"/>
              </w:rPr>
              <w:t>PROXY F:</w:t>
            </w:r>
            <w:r w:rsidR="001B1108">
              <w:rPr>
                <w:rFonts w:ascii="Calibri" w:hAnsi="Calibri" w:cs="Calibri"/>
                <w:sz w:val="20"/>
                <w:szCs w:val="20"/>
              </w:rPr>
              <w:t xml:space="preserve"> </w:t>
            </w:r>
            <w:r w:rsidR="001B1108" w:rsidRPr="001B1108">
              <w:rPr>
                <w:rFonts w:ascii="Calibri" w:hAnsi="Calibri" w:cs="Calibri"/>
                <w:sz w:val="20"/>
                <w:szCs w:val="20"/>
              </w:rPr>
              <w:t>Women's Participation in Land Management and Administration Institutions</w:t>
            </w:r>
          </w:p>
        </w:tc>
      </w:tr>
    </w:tbl>
    <w:p w14:paraId="181572AE" w14:textId="09DD2BF8" w:rsidR="000F25A5" w:rsidRDefault="000F25A5" w:rsidP="000F25A5">
      <w:pPr>
        <w:rPr>
          <w:rFonts w:ascii="Calibri" w:hAnsi="Calibri" w:cs="Calibri"/>
          <w:sz w:val="20"/>
          <w:szCs w:val="20"/>
        </w:rPr>
      </w:pPr>
      <w:r w:rsidRPr="00206301">
        <w:rPr>
          <w:rFonts w:ascii="Calibri" w:eastAsia="Times New Roman" w:hAnsi="Calibri" w:cs="Calibri"/>
          <w:noProof/>
          <w:color w:val="000000"/>
          <w:kern w:val="0"/>
          <w:sz w:val="18"/>
          <w:szCs w:val="18"/>
          <w:lang w:eastAsia="en-GB"/>
          <w14:ligatures w14:val="none"/>
        </w:rPr>
        <w:drawing>
          <wp:inline distT="0" distB="0" distL="0" distR="0" wp14:anchorId="04EC89C3" wp14:editId="18BDEF94">
            <wp:extent cx="5731510" cy="61595"/>
            <wp:effectExtent l="0" t="0" r="0" b="1905"/>
            <wp:docPr id="244912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60178" name=""/>
                    <pic:cNvPicPr/>
                  </pic:nvPicPr>
                  <pic:blipFill>
                    <a:blip r:embed="rId11"/>
                    <a:stretch>
                      <a:fillRect/>
                    </a:stretch>
                  </pic:blipFill>
                  <pic:spPr>
                    <a:xfrm>
                      <a:off x="0" y="0"/>
                      <a:ext cx="5731510" cy="61595"/>
                    </a:xfrm>
                    <a:prstGeom prst="rect">
                      <a:avLst/>
                    </a:prstGeom>
                  </pic:spPr>
                </pic:pic>
              </a:graphicData>
            </a:graphic>
          </wp:inline>
        </w:drawing>
      </w:r>
    </w:p>
    <w:tbl>
      <w:tblPr>
        <w:tblStyle w:val="TableGrid"/>
        <w:tblW w:w="0" w:type="auto"/>
        <w:tblLook w:val="04A0" w:firstRow="1" w:lastRow="0" w:firstColumn="1" w:lastColumn="0" w:noHBand="0" w:noVBand="1"/>
      </w:tblPr>
      <w:tblGrid>
        <w:gridCol w:w="9016"/>
      </w:tblGrid>
      <w:tr w:rsidR="003539B4" w14:paraId="07551C5B" w14:textId="77777777" w:rsidTr="00BF789B">
        <w:tc>
          <w:tcPr>
            <w:tcW w:w="9016" w:type="dxa"/>
            <w:shd w:val="clear" w:color="auto" w:fill="DAE9F7" w:themeFill="text2" w:themeFillTint="1A"/>
          </w:tcPr>
          <w:p w14:paraId="2354CD4F" w14:textId="7CE870F1" w:rsidR="003539B4" w:rsidRDefault="003539B4" w:rsidP="00BF789B">
            <w:pPr>
              <w:jc w:val="center"/>
              <w:rPr>
                <w:rFonts w:ascii="Calibri" w:hAnsi="Calibri" w:cs="Calibri"/>
                <w:sz w:val="20"/>
                <w:szCs w:val="20"/>
              </w:rPr>
            </w:pPr>
            <w:r>
              <w:rPr>
                <w:rFonts w:ascii="Calibri" w:hAnsi="Calibri" w:cs="Calibri"/>
                <w:sz w:val="20"/>
                <w:szCs w:val="20"/>
              </w:rPr>
              <w:t>STEP 1: Relevant provisions for assessing Proxy F</w:t>
            </w:r>
          </w:p>
        </w:tc>
      </w:tr>
      <w:tr w:rsidR="000F25A5" w14:paraId="55434E29" w14:textId="77777777" w:rsidTr="000F25A5">
        <w:tc>
          <w:tcPr>
            <w:tcW w:w="9016" w:type="dxa"/>
            <w:shd w:val="clear" w:color="auto" w:fill="auto"/>
          </w:tcPr>
          <w:p w14:paraId="1F9293F8" w14:textId="35BE843C" w:rsidR="000F25A5" w:rsidRDefault="000F25A5" w:rsidP="000F25A5">
            <w:pPr>
              <w:jc w:val="center"/>
              <w:rPr>
                <w:rFonts w:ascii="Calibri" w:hAnsi="Calibri" w:cs="Calibri"/>
                <w:sz w:val="20"/>
                <w:szCs w:val="20"/>
              </w:rPr>
            </w:pPr>
            <w:r w:rsidRPr="00CC5ADC">
              <w:rPr>
                <w:rFonts w:ascii="Calibri" w:hAnsi="Calibri" w:cs="Calibri"/>
                <w:b/>
                <w:bCs/>
                <w:sz w:val="20"/>
                <w:szCs w:val="20"/>
              </w:rPr>
              <w:t>Instructions</w:t>
            </w:r>
          </w:p>
        </w:tc>
      </w:tr>
      <w:tr w:rsidR="000F25A5" w14:paraId="108DBC69" w14:textId="77777777" w:rsidTr="000F25A5">
        <w:tc>
          <w:tcPr>
            <w:tcW w:w="9016" w:type="dxa"/>
            <w:shd w:val="clear" w:color="auto" w:fill="auto"/>
          </w:tcPr>
          <w:p w14:paraId="68E3C75D" w14:textId="77777777" w:rsidR="000F25A5" w:rsidRDefault="000F25A5" w:rsidP="000F25A5">
            <w:pPr>
              <w:jc w:val="both"/>
              <w:rPr>
                <w:rFonts w:ascii="Calibri" w:hAnsi="Calibri" w:cs="Calibri"/>
                <w:sz w:val="18"/>
                <w:szCs w:val="18"/>
              </w:rPr>
            </w:pPr>
            <w:r w:rsidRPr="67A6FD41">
              <w:rPr>
                <w:rFonts w:ascii="Calibri" w:hAnsi="Calibri" w:cs="Calibri"/>
                <w:sz w:val="18"/>
                <w:szCs w:val="18"/>
              </w:rPr>
              <w:t xml:space="preserve">Proxy F applied when there are provisions mandating a specific </w:t>
            </w:r>
            <w:r w:rsidRPr="67A6FD41">
              <w:rPr>
                <w:rFonts w:ascii="Calibri" w:hAnsi="Calibri" w:cs="Calibri"/>
                <w:b/>
                <w:bCs/>
                <w:sz w:val="18"/>
                <w:szCs w:val="18"/>
              </w:rPr>
              <w:t xml:space="preserve">quota </w:t>
            </w:r>
            <w:r w:rsidRPr="67A6FD41">
              <w:rPr>
                <w:rFonts w:ascii="Calibri" w:hAnsi="Calibri" w:cs="Calibri"/>
                <w:sz w:val="18"/>
                <w:szCs w:val="18"/>
              </w:rPr>
              <w:t xml:space="preserve">or numerical target for the </w:t>
            </w:r>
            <w:r w:rsidRPr="67A6FD41">
              <w:rPr>
                <w:rFonts w:ascii="Calibri" w:hAnsi="Calibri" w:cs="Calibri"/>
                <w:b/>
                <w:bCs/>
                <w:sz w:val="18"/>
                <w:szCs w:val="18"/>
              </w:rPr>
              <w:t>representation</w:t>
            </w:r>
            <w:r w:rsidRPr="67A6FD41">
              <w:rPr>
                <w:rFonts w:ascii="Calibri" w:hAnsi="Calibri" w:cs="Calibri"/>
                <w:sz w:val="18"/>
                <w:szCs w:val="18"/>
              </w:rPr>
              <w:t xml:space="preserve"> of </w:t>
            </w:r>
            <w:r w:rsidRPr="67A6FD41">
              <w:rPr>
                <w:rFonts w:ascii="Calibri" w:hAnsi="Calibri" w:cs="Calibri"/>
                <w:b/>
                <w:bCs/>
                <w:sz w:val="18"/>
                <w:szCs w:val="18"/>
              </w:rPr>
              <w:t xml:space="preserve">women </w:t>
            </w:r>
            <w:r w:rsidRPr="67A6FD41">
              <w:rPr>
                <w:rFonts w:ascii="Calibri" w:hAnsi="Calibri" w:cs="Calibri"/>
                <w:sz w:val="18"/>
                <w:szCs w:val="18"/>
              </w:rPr>
              <w:t xml:space="preserve">in </w:t>
            </w:r>
            <w:r w:rsidRPr="67A6FD41">
              <w:rPr>
                <w:rFonts w:ascii="Calibri" w:hAnsi="Calibri" w:cs="Calibri"/>
                <w:b/>
                <w:bCs/>
                <w:sz w:val="18"/>
                <w:szCs w:val="18"/>
              </w:rPr>
              <w:t>land administration or management</w:t>
            </w:r>
            <w:r w:rsidRPr="67A6FD41">
              <w:rPr>
                <w:rFonts w:ascii="Calibri" w:hAnsi="Calibri" w:cs="Calibri"/>
                <w:sz w:val="18"/>
                <w:szCs w:val="18"/>
              </w:rPr>
              <w:t xml:space="preserve"> bodies or in all government bodies, including those tasked with land administration and management. Any form of </w:t>
            </w:r>
            <w:r w:rsidRPr="67A6FD41">
              <w:rPr>
                <w:rFonts w:ascii="Calibri" w:hAnsi="Calibri" w:cs="Calibri"/>
                <w:b/>
                <w:bCs/>
                <w:sz w:val="18"/>
                <w:szCs w:val="18"/>
              </w:rPr>
              <w:t>compulsory</w:t>
            </w:r>
            <w:r w:rsidRPr="67A6FD41">
              <w:rPr>
                <w:rFonts w:ascii="Calibri" w:hAnsi="Calibri" w:cs="Calibri"/>
                <w:sz w:val="18"/>
                <w:szCs w:val="18"/>
              </w:rPr>
              <w:t xml:space="preserve"> participation of women should be documented, as there is no minimum requirement. If provisions are identified that require compulsory </w:t>
            </w:r>
            <w:r w:rsidRPr="67A6FD41">
              <w:rPr>
                <w:rFonts w:ascii="Calibri" w:hAnsi="Calibri" w:cs="Calibri"/>
                <w:b/>
                <w:bCs/>
                <w:sz w:val="18"/>
                <w:szCs w:val="18"/>
              </w:rPr>
              <w:t xml:space="preserve">consultation </w:t>
            </w:r>
            <w:r w:rsidRPr="67A6FD41">
              <w:rPr>
                <w:rFonts w:ascii="Calibri" w:hAnsi="Calibri" w:cs="Calibri"/>
                <w:sz w:val="18"/>
                <w:szCs w:val="18"/>
              </w:rPr>
              <w:t xml:space="preserve">of women, these should be documented as "Additional Information". In most cases </w:t>
            </w:r>
            <w:r w:rsidRPr="67A6FD41">
              <w:rPr>
                <w:rFonts w:ascii="Calibri" w:hAnsi="Calibri" w:cs="Calibri"/>
                <w:b/>
                <w:bCs/>
                <w:sz w:val="18"/>
                <w:szCs w:val="18"/>
              </w:rPr>
              <w:t>primary legislation</w:t>
            </w:r>
            <w:r w:rsidRPr="67A6FD41">
              <w:rPr>
                <w:rFonts w:ascii="Calibri" w:hAnsi="Calibri" w:cs="Calibri"/>
                <w:sz w:val="18"/>
                <w:szCs w:val="18"/>
              </w:rPr>
              <w:t xml:space="preserve"> will be sufficient to respond to the question, but it may be necessary to assess and cite </w:t>
            </w:r>
            <w:r w:rsidRPr="67A6FD41">
              <w:rPr>
                <w:rFonts w:ascii="Calibri" w:hAnsi="Calibri" w:cs="Calibri"/>
                <w:b/>
                <w:bCs/>
                <w:sz w:val="18"/>
                <w:szCs w:val="18"/>
              </w:rPr>
              <w:t>secondary legislation or policies</w:t>
            </w:r>
            <w:r w:rsidRPr="67A6FD41">
              <w:rPr>
                <w:rFonts w:ascii="Calibri" w:hAnsi="Calibri" w:cs="Calibri"/>
                <w:sz w:val="18"/>
                <w:szCs w:val="18"/>
              </w:rPr>
              <w:t>.</w:t>
            </w:r>
          </w:p>
          <w:p w14:paraId="05642543" w14:textId="77777777" w:rsidR="000F25A5" w:rsidRDefault="000F25A5" w:rsidP="000F25A5">
            <w:pPr>
              <w:jc w:val="both"/>
              <w:rPr>
                <w:rFonts w:ascii="Calibri" w:hAnsi="Calibri" w:cs="Calibri"/>
                <w:sz w:val="20"/>
                <w:szCs w:val="20"/>
              </w:rPr>
            </w:pPr>
          </w:p>
          <w:p w14:paraId="17681F84" w14:textId="6DF63316" w:rsidR="000F25A5" w:rsidRDefault="000F25A5" w:rsidP="000F25A5">
            <w:pPr>
              <w:jc w:val="center"/>
              <w:rPr>
                <w:rFonts w:ascii="Calibri" w:hAnsi="Calibri" w:cs="Calibri"/>
                <w:sz w:val="20"/>
                <w:szCs w:val="20"/>
              </w:rPr>
            </w:pPr>
            <w:r w:rsidRPr="58685ADA">
              <w:rPr>
                <w:rFonts w:ascii="Calibri" w:hAnsi="Calibri" w:cs="Calibri"/>
                <w:b/>
                <w:bCs/>
                <w:sz w:val="18"/>
                <w:szCs w:val="18"/>
              </w:rPr>
              <w:t xml:space="preserve">Each legal instrument </w:t>
            </w:r>
            <w:r w:rsidRPr="58685ADA">
              <w:rPr>
                <w:rFonts w:ascii="Calibri" w:hAnsi="Calibri" w:cs="Calibri"/>
                <w:sz w:val="18"/>
                <w:szCs w:val="18"/>
              </w:rPr>
              <w:t>should be listed</w:t>
            </w:r>
            <w:r w:rsidRPr="58685ADA">
              <w:rPr>
                <w:rFonts w:ascii="Calibri" w:hAnsi="Calibri" w:cs="Calibri"/>
                <w:b/>
                <w:bCs/>
                <w:sz w:val="18"/>
                <w:szCs w:val="18"/>
              </w:rPr>
              <w:t xml:space="preserve"> in a separate bo</w:t>
            </w:r>
            <w:r w:rsidRPr="001C10B6">
              <w:rPr>
                <w:rFonts w:ascii="Calibri" w:hAnsi="Calibri" w:cs="Calibri"/>
                <w:b/>
                <w:bCs/>
                <w:sz w:val="18"/>
                <w:szCs w:val="18"/>
              </w:rPr>
              <w:t>x</w:t>
            </w:r>
            <w:r w:rsidRPr="00074A75">
              <w:rPr>
                <w:rFonts w:ascii="Calibri" w:hAnsi="Calibri" w:cs="Calibri"/>
                <w:sz w:val="18"/>
                <w:szCs w:val="18"/>
              </w:rPr>
              <w:t xml:space="preserve">, with </w:t>
            </w:r>
            <w:r w:rsidRPr="00074A75">
              <w:rPr>
                <w:rFonts w:ascii="Calibri" w:hAnsi="Calibri" w:cs="Calibri"/>
                <w:b/>
                <w:bCs/>
                <w:sz w:val="18"/>
                <w:szCs w:val="18"/>
              </w:rPr>
              <w:t>additional boxes added as needed t</w:t>
            </w:r>
            <w:r w:rsidRPr="00074A75">
              <w:rPr>
                <w:rFonts w:ascii="Calibri" w:hAnsi="Calibri" w:cs="Calibri"/>
                <w:sz w:val="18"/>
                <w:szCs w:val="18"/>
              </w:rPr>
              <w:t>o support the answer</w:t>
            </w:r>
            <w:r>
              <w:rPr>
                <w:rFonts w:ascii="Calibri" w:hAnsi="Calibri" w:cs="Calibri"/>
                <w:sz w:val="18"/>
                <w:szCs w:val="18"/>
              </w:rPr>
              <w:t>.</w:t>
            </w:r>
          </w:p>
        </w:tc>
      </w:tr>
    </w:tbl>
    <w:p w14:paraId="672D7B90" w14:textId="77777777" w:rsidR="003539B4" w:rsidRDefault="003539B4" w:rsidP="003539B4">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429"/>
        <w:gridCol w:w="6517"/>
        <w:gridCol w:w="572"/>
        <w:gridCol w:w="1503"/>
      </w:tblGrid>
      <w:tr w:rsidR="003539B4" w:rsidRPr="00BA4CC0" w14:paraId="0354FB6A" w14:textId="77777777">
        <w:tc>
          <w:tcPr>
            <w:tcW w:w="429" w:type="dxa"/>
          </w:tcPr>
          <w:p w14:paraId="56EA3F78" w14:textId="1D56BD67" w:rsidR="003539B4" w:rsidRDefault="001B1108" w:rsidP="00BF789B">
            <w:pPr>
              <w:rPr>
                <w:rFonts w:ascii="Calibri" w:hAnsi="Calibri" w:cs="Calibri"/>
                <w:sz w:val="20"/>
                <w:szCs w:val="20"/>
              </w:rPr>
            </w:pPr>
            <w:r>
              <w:rPr>
                <w:rFonts w:ascii="Calibri" w:hAnsi="Calibri" w:cs="Calibri"/>
                <w:sz w:val="20"/>
                <w:szCs w:val="20"/>
              </w:rPr>
              <w:t>F1</w:t>
            </w:r>
          </w:p>
        </w:tc>
        <w:tc>
          <w:tcPr>
            <w:tcW w:w="6517" w:type="dxa"/>
          </w:tcPr>
          <w:p w14:paraId="7391B79B" w14:textId="1D339DCE" w:rsidR="003539B4" w:rsidRDefault="003506C1" w:rsidP="00BF789B">
            <w:pPr>
              <w:rPr>
                <w:rFonts w:ascii="Calibri" w:hAnsi="Calibri" w:cs="Calibri"/>
                <w:sz w:val="20"/>
                <w:szCs w:val="20"/>
              </w:rPr>
            </w:pPr>
            <w:r w:rsidRPr="003506C1">
              <w:rPr>
                <w:rFonts w:ascii="Calibri" w:hAnsi="Calibri" w:cs="Calibri"/>
                <w:sz w:val="20"/>
                <w:szCs w:val="20"/>
              </w:rPr>
              <w:t>Are there</w:t>
            </w:r>
            <w:r w:rsidRPr="003506C1">
              <w:rPr>
                <w:rFonts w:ascii="Calibri" w:hAnsi="Calibri" w:cs="Calibri"/>
                <w:b/>
                <w:bCs/>
                <w:sz w:val="20"/>
                <w:szCs w:val="20"/>
              </w:rPr>
              <w:t xml:space="preserve"> quotas</w:t>
            </w:r>
            <w:r w:rsidRPr="003506C1">
              <w:rPr>
                <w:rFonts w:ascii="Calibri" w:hAnsi="Calibri" w:cs="Calibri"/>
                <w:sz w:val="20"/>
                <w:szCs w:val="20"/>
              </w:rPr>
              <w:t xml:space="preserve"> to ensure women's representation in land management and administration?</w:t>
            </w:r>
            <w:r>
              <w:rPr>
                <w:rFonts w:ascii="Calibri" w:hAnsi="Calibri" w:cs="Calibri"/>
                <w:sz w:val="20"/>
                <w:szCs w:val="20"/>
              </w:rPr>
              <w:t xml:space="preserve"> </w:t>
            </w:r>
          </w:p>
        </w:tc>
        <w:tc>
          <w:tcPr>
            <w:tcW w:w="572" w:type="dxa"/>
          </w:tcPr>
          <w:p w14:paraId="383DAD6B" w14:textId="77777777" w:rsidR="003539B4" w:rsidRDefault="003539B4" w:rsidP="00BF789B">
            <w:pPr>
              <w:rPr>
                <w:rFonts w:ascii="Calibri" w:hAnsi="Calibri" w:cs="Calibri"/>
                <w:sz w:val="20"/>
                <w:szCs w:val="20"/>
              </w:rPr>
            </w:pPr>
          </w:p>
        </w:tc>
        <w:tc>
          <w:tcPr>
            <w:tcW w:w="1503" w:type="dxa"/>
          </w:tcPr>
          <w:p w14:paraId="3132C24E" w14:textId="77777777" w:rsidR="003539B4" w:rsidRPr="00BA4CC0" w:rsidRDefault="003539B4" w:rsidP="00BF789B">
            <w:pPr>
              <w:rPr>
                <w:rFonts w:ascii="Calibri" w:hAnsi="Calibri" w:cs="Calibri"/>
                <w:sz w:val="20"/>
                <w:szCs w:val="20"/>
              </w:rPr>
            </w:pPr>
            <w:r w:rsidRPr="005052FE">
              <w:rPr>
                <w:rFonts w:ascii="Calibri" w:hAnsi="Calibri" w:cs="Calibri"/>
                <w:sz w:val="20"/>
                <w:szCs w:val="20"/>
              </w:rPr>
              <w:t>(1=Yes, 0=No)</w:t>
            </w:r>
          </w:p>
        </w:tc>
      </w:tr>
      <w:tr w:rsidR="003539B4" w14:paraId="500EA800" w14:textId="77777777">
        <w:tc>
          <w:tcPr>
            <w:tcW w:w="9021" w:type="dxa"/>
            <w:gridSpan w:val="4"/>
            <w:shd w:val="clear" w:color="auto" w:fill="F2F2F2" w:themeFill="background1" w:themeFillShade="F2"/>
          </w:tcPr>
          <w:p w14:paraId="6E3DB326" w14:textId="77777777" w:rsidR="003539B4" w:rsidRPr="003C1BA5" w:rsidRDefault="003539B4" w:rsidP="00BF789B">
            <w:pPr>
              <w:rPr>
                <w:rFonts w:ascii="Calibri" w:hAnsi="Calibri" w:cs="Calibri"/>
                <w:sz w:val="20"/>
                <w:szCs w:val="20"/>
              </w:rPr>
            </w:pPr>
            <w:r w:rsidRPr="003C1BA5">
              <w:rPr>
                <w:rFonts w:ascii="Calibri" w:hAnsi="Calibri" w:cs="Calibri"/>
                <w:sz w:val="20"/>
                <w:szCs w:val="20"/>
              </w:rPr>
              <w:t>Relevant instruments and provisions</w:t>
            </w:r>
          </w:p>
        </w:tc>
      </w:tr>
    </w:tbl>
    <w:p w14:paraId="5D4FE7D5" w14:textId="77777777" w:rsidR="003539B4" w:rsidRDefault="003539B4" w:rsidP="003539B4">
      <w:pPr>
        <w:jc w:val="center"/>
        <w:rPr>
          <w:rFonts w:ascii="Calibri" w:hAnsi="Calibri" w:cs="Calibri"/>
          <w:sz w:val="20"/>
          <w:szCs w:val="20"/>
        </w:rPr>
      </w:pPr>
    </w:p>
    <w:tbl>
      <w:tblPr>
        <w:tblStyle w:val="TableGrid"/>
        <w:tblW w:w="0" w:type="auto"/>
        <w:tblInd w:w="-5" w:type="dxa"/>
        <w:tblLook w:val="04A0" w:firstRow="1" w:lastRow="0" w:firstColumn="1" w:lastColumn="0" w:noHBand="0" w:noVBand="1"/>
      </w:tblPr>
      <w:tblGrid>
        <w:gridCol w:w="1701"/>
        <w:gridCol w:w="7320"/>
      </w:tblGrid>
      <w:tr w:rsidR="003539B4" w14:paraId="513AAD05" w14:textId="77777777">
        <w:tc>
          <w:tcPr>
            <w:tcW w:w="1701" w:type="dxa"/>
            <w:shd w:val="clear" w:color="auto" w:fill="F2F2F2" w:themeFill="background1" w:themeFillShade="F2"/>
          </w:tcPr>
          <w:p w14:paraId="5D7DBC6E" w14:textId="77777777" w:rsidR="003539B4" w:rsidRDefault="003539B4" w:rsidP="00BF789B">
            <w:pPr>
              <w:rPr>
                <w:rFonts w:ascii="Calibri" w:hAnsi="Calibri" w:cs="Calibri"/>
                <w:sz w:val="20"/>
                <w:szCs w:val="20"/>
              </w:rPr>
            </w:pPr>
            <w:r w:rsidRPr="00C53DF5">
              <w:rPr>
                <w:rFonts w:ascii="Calibri" w:hAnsi="Calibri" w:cs="Calibri"/>
                <w:b/>
                <w:bCs/>
                <w:sz w:val="18"/>
                <w:szCs w:val="18"/>
              </w:rPr>
              <w:t>a. Full name of instrument, including year of adoption</w:t>
            </w:r>
          </w:p>
        </w:tc>
        <w:tc>
          <w:tcPr>
            <w:tcW w:w="7320" w:type="dxa"/>
          </w:tcPr>
          <w:p w14:paraId="3BB2B0F0" w14:textId="77777777" w:rsidR="003539B4" w:rsidRDefault="003539B4" w:rsidP="00BF789B">
            <w:pPr>
              <w:rPr>
                <w:rFonts w:ascii="Calibri" w:hAnsi="Calibri" w:cs="Calibri"/>
                <w:sz w:val="20"/>
                <w:szCs w:val="20"/>
              </w:rPr>
            </w:pPr>
          </w:p>
        </w:tc>
      </w:tr>
      <w:tr w:rsidR="003539B4" w14:paraId="4F4DD299" w14:textId="77777777">
        <w:tc>
          <w:tcPr>
            <w:tcW w:w="1701" w:type="dxa"/>
            <w:shd w:val="clear" w:color="auto" w:fill="F2F2F2" w:themeFill="background1" w:themeFillShade="F2"/>
          </w:tcPr>
          <w:p w14:paraId="530C7DBE" w14:textId="77777777" w:rsidR="003539B4" w:rsidRDefault="003539B4" w:rsidP="00BF789B">
            <w:pPr>
              <w:rPr>
                <w:rFonts w:ascii="Calibri" w:hAnsi="Calibri" w:cs="Calibri"/>
                <w:sz w:val="20"/>
                <w:szCs w:val="20"/>
              </w:rPr>
            </w:pPr>
            <w:r w:rsidRPr="00C53DF5">
              <w:rPr>
                <w:rFonts w:ascii="Calibri" w:hAnsi="Calibri" w:cs="Calibri"/>
                <w:b/>
                <w:bCs/>
                <w:sz w:val="18"/>
                <w:szCs w:val="18"/>
              </w:rPr>
              <w:t>b. Hyperlink</w:t>
            </w:r>
          </w:p>
        </w:tc>
        <w:tc>
          <w:tcPr>
            <w:tcW w:w="7320" w:type="dxa"/>
          </w:tcPr>
          <w:p w14:paraId="2140D591" w14:textId="77777777" w:rsidR="003539B4" w:rsidRDefault="003539B4" w:rsidP="00BF789B">
            <w:pPr>
              <w:rPr>
                <w:rFonts w:ascii="Calibri" w:hAnsi="Calibri" w:cs="Calibri"/>
                <w:sz w:val="20"/>
                <w:szCs w:val="20"/>
              </w:rPr>
            </w:pPr>
          </w:p>
        </w:tc>
      </w:tr>
      <w:tr w:rsidR="003539B4" w14:paraId="556428C3" w14:textId="77777777">
        <w:tc>
          <w:tcPr>
            <w:tcW w:w="1701" w:type="dxa"/>
            <w:shd w:val="clear" w:color="auto" w:fill="F2F2F2" w:themeFill="background1" w:themeFillShade="F2"/>
          </w:tcPr>
          <w:p w14:paraId="779516E3" w14:textId="77777777" w:rsidR="003539B4" w:rsidRDefault="003539B4" w:rsidP="00BF789B">
            <w:pPr>
              <w:rPr>
                <w:rFonts w:ascii="Calibri" w:hAnsi="Calibri" w:cs="Calibri"/>
                <w:sz w:val="20"/>
                <w:szCs w:val="20"/>
              </w:rPr>
            </w:pPr>
            <w:r w:rsidRPr="00C53DF5">
              <w:rPr>
                <w:rFonts w:ascii="Calibri" w:hAnsi="Calibri" w:cs="Calibri"/>
                <w:b/>
                <w:bCs/>
                <w:sz w:val="18"/>
                <w:szCs w:val="18"/>
              </w:rPr>
              <w:t xml:space="preserve">c. Relevant </w:t>
            </w:r>
            <w:r>
              <w:rPr>
                <w:rFonts w:ascii="Calibri" w:hAnsi="Calibri" w:cs="Calibri"/>
                <w:b/>
                <w:bCs/>
                <w:sz w:val="18"/>
                <w:szCs w:val="18"/>
              </w:rPr>
              <w:t>Title/</w:t>
            </w:r>
            <w:r w:rsidRPr="00C53DF5">
              <w:rPr>
                <w:rFonts w:ascii="Calibri" w:hAnsi="Calibri" w:cs="Calibri"/>
                <w:b/>
                <w:bCs/>
                <w:sz w:val="18"/>
                <w:szCs w:val="18"/>
              </w:rPr>
              <w:t>Section</w:t>
            </w:r>
          </w:p>
        </w:tc>
        <w:tc>
          <w:tcPr>
            <w:tcW w:w="7320" w:type="dxa"/>
          </w:tcPr>
          <w:p w14:paraId="2D9C0478" w14:textId="77777777" w:rsidR="003539B4" w:rsidRDefault="003539B4" w:rsidP="00BF789B">
            <w:pPr>
              <w:rPr>
                <w:rFonts w:ascii="Calibri" w:hAnsi="Calibri" w:cs="Calibri"/>
                <w:sz w:val="20"/>
                <w:szCs w:val="20"/>
              </w:rPr>
            </w:pPr>
          </w:p>
        </w:tc>
      </w:tr>
      <w:tr w:rsidR="003539B4" w14:paraId="7705CA6F" w14:textId="77777777">
        <w:tc>
          <w:tcPr>
            <w:tcW w:w="1701" w:type="dxa"/>
            <w:shd w:val="clear" w:color="auto" w:fill="F2F2F2" w:themeFill="background1" w:themeFillShade="F2"/>
          </w:tcPr>
          <w:p w14:paraId="7E7CB161" w14:textId="77777777" w:rsidR="003539B4" w:rsidRPr="00C53DF5" w:rsidRDefault="003539B4" w:rsidP="00BF789B">
            <w:pPr>
              <w:rPr>
                <w:rFonts w:ascii="Calibri" w:hAnsi="Calibri" w:cs="Calibri"/>
                <w:b/>
                <w:bCs/>
                <w:sz w:val="18"/>
                <w:szCs w:val="18"/>
              </w:rPr>
            </w:pPr>
            <w:r w:rsidRPr="00C53DF5">
              <w:rPr>
                <w:rFonts w:ascii="Calibri" w:hAnsi="Calibri" w:cs="Calibri"/>
                <w:b/>
                <w:bCs/>
                <w:sz w:val="18"/>
                <w:szCs w:val="18"/>
              </w:rPr>
              <w:t>d. Full text of provision</w:t>
            </w:r>
          </w:p>
        </w:tc>
        <w:tc>
          <w:tcPr>
            <w:tcW w:w="7320" w:type="dxa"/>
          </w:tcPr>
          <w:p w14:paraId="10ADCFB3" w14:textId="77777777" w:rsidR="003539B4" w:rsidRDefault="003539B4" w:rsidP="00BF789B">
            <w:pPr>
              <w:rPr>
                <w:rFonts w:ascii="Calibri" w:hAnsi="Calibri" w:cs="Calibri"/>
                <w:sz w:val="20"/>
                <w:szCs w:val="20"/>
              </w:rPr>
            </w:pPr>
          </w:p>
        </w:tc>
      </w:tr>
    </w:tbl>
    <w:p w14:paraId="4C102BE0" w14:textId="77777777" w:rsidR="00714B61" w:rsidRDefault="00714B61" w:rsidP="00714B61">
      <w:pPr>
        <w:jc w:val="center"/>
        <w:rPr>
          <w:rFonts w:ascii="Calibri" w:hAnsi="Calibri" w:cs="Calibri"/>
          <w:sz w:val="20"/>
          <w:szCs w:val="20"/>
        </w:rPr>
      </w:pPr>
    </w:p>
    <w:tbl>
      <w:tblPr>
        <w:tblStyle w:val="TableGrid"/>
        <w:tblW w:w="0" w:type="auto"/>
        <w:tblLook w:val="04A0" w:firstRow="1" w:lastRow="0" w:firstColumn="1" w:lastColumn="0" w:noHBand="0" w:noVBand="1"/>
      </w:tblPr>
      <w:tblGrid>
        <w:gridCol w:w="9016"/>
      </w:tblGrid>
      <w:tr w:rsidR="00714B61" w14:paraId="1BBD97BC" w14:textId="77777777" w:rsidTr="00BF789B">
        <w:tc>
          <w:tcPr>
            <w:tcW w:w="9016" w:type="dxa"/>
            <w:shd w:val="clear" w:color="auto" w:fill="DAE9F7" w:themeFill="text2" w:themeFillTint="1A"/>
          </w:tcPr>
          <w:p w14:paraId="237006B2" w14:textId="6E15B456" w:rsidR="00714B61" w:rsidRDefault="00714B61" w:rsidP="00BF789B">
            <w:pPr>
              <w:jc w:val="center"/>
              <w:rPr>
                <w:rFonts w:ascii="Calibri" w:hAnsi="Calibri" w:cs="Calibri"/>
                <w:sz w:val="20"/>
                <w:szCs w:val="20"/>
              </w:rPr>
            </w:pPr>
            <w:r>
              <w:rPr>
                <w:rFonts w:ascii="Calibri" w:hAnsi="Calibri" w:cs="Calibri"/>
                <w:sz w:val="20"/>
                <w:szCs w:val="20"/>
              </w:rPr>
              <w:t xml:space="preserve">STEP </w:t>
            </w:r>
            <w:proofErr w:type="gramStart"/>
            <w:r w:rsidR="001B1108">
              <w:rPr>
                <w:rFonts w:ascii="Calibri" w:hAnsi="Calibri" w:cs="Calibri"/>
                <w:sz w:val="20"/>
                <w:szCs w:val="20"/>
              </w:rPr>
              <w:t>2</w:t>
            </w:r>
            <w:r>
              <w:t xml:space="preserve"> </w:t>
            </w:r>
            <w:r w:rsidRPr="00714B61">
              <w:rPr>
                <w:rFonts w:ascii="Calibri" w:hAnsi="Calibri" w:cs="Calibri"/>
                <w:sz w:val="20"/>
                <w:szCs w:val="20"/>
              </w:rPr>
              <w:t>:</w:t>
            </w:r>
            <w:proofErr w:type="gramEnd"/>
            <w:r w:rsidRPr="00714B61">
              <w:rPr>
                <w:rFonts w:ascii="Calibri" w:hAnsi="Calibri" w:cs="Calibri"/>
                <w:sz w:val="20"/>
                <w:szCs w:val="20"/>
              </w:rPr>
              <w:t xml:space="preserve"> Additional information on Proxy </w:t>
            </w:r>
            <w:r>
              <w:rPr>
                <w:rFonts w:ascii="Calibri" w:hAnsi="Calibri" w:cs="Calibri"/>
                <w:sz w:val="20"/>
                <w:szCs w:val="20"/>
              </w:rPr>
              <w:t>F</w:t>
            </w:r>
          </w:p>
        </w:tc>
      </w:tr>
    </w:tbl>
    <w:p w14:paraId="6E93868F" w14:textId="77777777" w:rsidR="00714B61" w:rsidRDefault="00714B61" w:rsidP="001B7C9C">
      <w:pPr>
        <w:jc w:val="center"/>
        <w:rPr>
          <w:rFonts w:ascii="Calibri" w:hAnsi="Calibri" w:cs="Calibri"/>
          <w:sz w:val="20"/>
          <w:szCs w:val="20"/>
        </w:rPr>
      </w:pPr>
    </w:p>
    <w:tbl>
      <w:tblPr>
        <w:tblStyle w:val="TableGrid"/>
        <w:tblW w:w="0" w:type="auto"/>
        <w:tblLook w:val="04A0" w:firstRow="1" w:lastRow="0" w:firstColumn="1" w:lastColumn="0" w:noHBand="0" w:noVBand="1"/>
      </w:tblPr>
      <w:tblGrid>
        <w:gridCol w:w="421"/>
        <w:gridCol w:w="8595"/>
      </w:tblGrid>
      <w:tr w:rsidR="00933F3A" w14:paraId="1258EC1A" w14:textId="77777777" w:rsidTr="000563D5">
        <w:tc>
          <w:tcPr>
            <w:tcW w:w="421" w:type="dxa"/>
            <w:vMerge w:val="restart"/>
          </w:tcPr>
          <w:p w14:paraId="572260D6" w14:textId="3BD9AB08" w:rsidR="00933F3A" w:rsidRDefault="001B1108" w:rsidP="00BF789B">
            <w:pPr>
              <w:jc w:val="center"/>
              <w:rPr>
                <w:rFonts w:ascii="Calibri" w:hAnsi="Calibri" w:cs="Calibri"/>
                <w:sz w:val="20"/>
                <w:szCs w:val="20"/>
              </w:rPr>
            </w:pPr>
            <w:r>
              <w:rPr>
                <w:rFonts w:ascii="Calibri" w:hAnsi="Calibri" w:cs="Calibri"/>
                <w:sz w:val="20"/>
                <w:szCs w:val="20"/>
              </w:rPr>
              <w:t>F2</w:t>
            </w:r>
          </w:p>
        </w:tc>
        <w:tc>
          <w:tcPr>
            <w:tcW w:w="8595" w:type="dxa"/>
            <w:shd w:val="clear" w:color="auto" w:fill="E8E8E8" w:themeFill="background2"/>
          </w:tcPr>
          <w:p w14:paraId="5CE9D9E4" w14:textId="20386D7D" w:rsidR="00933F3A" w:rsidRDefault="00933F3A" w:rsidP="00BF789B">
            <w:pPr>
              <w:rPr>
                <w:rFonts w:ascii="Calibri" w:hAnsi="Calibri" w:cs="Calibri"/>
                <w:sz w:val="20"/>
                <w:szCs w:val="20"/>
              </w:rPr>
            </w:pPr>
            <w:r w:rsidRPr="4CA49733">
              <w:rPr>
                <w:rFonts w:ascii="Calibri" w:hAnsi="Calibri" w:cs="Calibri"/>
                <w:sz w:val="20"/>
                <w:szCs w:val="20"/>
              </w:rPr>
              <w:t xml:space="preserve">Clarify any exceptions or provisions that either nearly meet or invalidate </w:t>
            </w:r>
            <w:r w:rsidR="2D252232" w:rsidRPr="4CA49733">
              <w:rPr>
                <w:rFonts w:ascii="Calibri" w:hAnsi="Calibri" w:cs="Calibri"/>
                <w:sz w:val="20"/>
                <w:szCs w:val="20"/>
              </w:rPr>
              <w:t xml:space="preserve">Proxy </w:t>
            </w:r>
            <w:proofErr w:type="gramStart"/>
            <w:r w:rsidR="2D252232" w:rsidRPr="4CA49733">
              <w:rPr>
                <w:rFonts w:ascii="Calibri" w:hAnsi="Calibri" w:cs="Calibri"/>
                <w:sz w:val="20"/>
                <w:szCs w:val="20"/>
              </w:rPr>
              <w:t>F</w:t>
            </w:r>
            <w:r w:rsidRPr="4CA49733">
              <w:rPr>
                <w:rFonts w:ascii="Calibri" w:hAnsi="Calibri" w:cs="Calibri"/>
                <w:sz w:val="20"/>
                <w:szCs w:val="20"/>
              </w:rPr>
              <w:t>, or</w:t>
            </w:r>
            <w:proofErr w:type="gramEnd"/>
            <w:r w:rsidRPr="4CA49733">
              <w:rPr>
                <w:rFonts w:ascii="Calibri" w:hAnsi="Calibri" w:cs="Calibri"/>
                <w:sz w:val="20"/>
                <w:szCs w:val="20"/>
              </w:rPr>
              <w:t xml:space="preserve"> provide complementary data</w:t>
            </w:r>
            <w:r w:rsidR="000563D5">
              <w:rPr>
                <w:rFonts w:ascii="Calibri" w:hAnsi="Calibri" w:cs="Calibri"/>
                <w:sz w:val="20"/>
                <w:szCs w:val="20"/>
              </w:rPr>
              <w:t xml:space="preserve"> or explanations</w:t>
            </w:r>
            <w:r w:rsidRPr="4CA49733">
              <w:rPr>
                <w:rFonts w:ascii="Calibri" w:hAnsi="Calibri" w:cs="Calibri"/>
                <w:sz w:val="20"/>
                <w:szCs w:val="20"/>
              </w:rPr>
              <w:t>.</w:t>
            </w:r>
          </w:p>
        </w:tc>
      </w:tr>
      <w:tr w:rsidR="00933F3A" w14:paraId="333D25E6" w14:textId="77777777" w:rsidTr="4CA49733">
        <w:tc>
          <w:tcPr>
            <w:tcW w:w="421" w:type="dxa"/>
            <w:vMerge/>
          </w:tcPr>
          <w:p w14:paraId="786666FA" w14:textId="77777777" w:rsidR="00933F3A" w:rsidRDefault="00933F3A" w:rsidP="00BF789B">
            <w:pPr>
              <w:jc w:val="center"/>
              <w:rPr>
                <w:rFonts w:ascii="Calibri" w:hAnsi="Calibri" w:cs="Calibri"/>
                <w:sz w:val="20"/>
                <w:szCs w:val="20"/>
              </w:rPr>
            </w:pPr>
          </w:p>
        </w:tc>
        <w:tc>
          <w:tcPr>
            <w:tcW w:w="8595" w:type="dxa"/>
          </w:tcPr>
          <w:p w14:paraId="0B89743E" w14:textId="709F42D2" w:rsidR="00933F3A" w:rsidRDefault="00933F3A" w:rsidP="00587EAC">
            <w:pPr>
              <w:jc w:val="both"/>
              <w:rPr>
                <w:rFonts w:ascii="Calibri" w:hAnsi="Calibri" w:cs="Calibri"/>
                <w:sz w:val="20"/>
                <w:szCs w:val="20"/>
              </w:rPr>
            </w:pPr>
          </w:p>
        </w:tc>
      </w:tr>
      <w:tr w:rsidR="00933F3A" w14:paraId="4A6F3025" w14:textId="77777777" w:rsidTr="000563D5">
        <w:tc>
          <w:tcPr>
            <w:tcW w:w="421" w:type="dxa"/>
            <w:vMerge w:val="restart"/>
          </w:tcPr>
          <w:p w14:paraId="4BE3A4F2" w14:textId="47FBF50C" w:rsidR="00933F3A" w:rsidRDefault="001B1108" w:rsidP="00BF789B">
            <w:pPr>
              <w:jc w:val="center"/>
              <w:rPr>
                <w:rFonts w:ascii="Calibri" w:hAnsi="Calibri" w:cs="Calibri"/>
                <w:sz w:val="20"/>
                <w:szCs w:val="20"/>
              </w:rPr>
            </w:pPr>
            <w:r>
              <w:rPr>
                <w:rFonts w:ascii="Calibri" w:hAnsi="Calibri" w:cs="Calibri"/>
                <w:sz w:val="20"/>
                <w:szCs w:val="20"/>
              </w:rPr>
              <w:t>F3</w:t>
            </w:r>
          </w:p>
        </w:tc>
        <w:tc>
          <w:tcPr>
            <w:tcW w:w="8595" w:type="dxa"/>
            <w:shd w:val="clear" w:color="auto" w:fill="E8E8E8" w:themeFill="background2"/>
          </w:tcPr>
          <w:p w14:paraId="773BC12F" w14:textId="77777777" w:rsidR="00933F3A" w:rsidRDefault="00933F3A" w:rsidP="00BF789B">
            <w:pPr>
              <w:rPr>
                <w:rFonts w:ascii="Calibri" w:hAnsi="Calibri" w:cs="Calibri"/>
                <w:sz w:val="20"/>
                <w:szCs w:val="20"/>
              </w:rPr>
            </w:pPr>
            <w:r w:rsidRPr="00933F3A">
              <w:rPr>
                <w:rFonts w:ascii="Calibri" w:hAnsi="Calibri" w:cs="Calibri"/>
                <w:sz w:val="20"/>
                <w:szCs w:val="20"/>
              </w:rPr>
              <w:t>Please cite relevant policies, programs, and implementation measures</w:t>
            </w:r>
          </w:p>
        </w:tc>
      </w:tr>
      <w:tr w:rsidR="00933F3A" w14:paraId="02A26248" w14:textId="77777777" w:rsidTr="4CA49733">
        <w:tc>
          <w:tcPr>
            <w:tcW w:w="421" w:type="dxa"/>
            <w:vMerge/>
          </w:tcPr>
          <w:p w14:paraId="2696CFE3" w14:textId="77777777" w:rsidR="00933F3A" w:rsidRDefault="00933F3A" w:rsidP="00BF789B">
            <w:pPr>
              <w:jc w:val="center"/>
              <w:rPr>
                <w:rFonts w:ascii="Calibri" w:hAnsi="Calibri" w:cs="Calibri"/>
                <w:sz w:val="20"/>
                <w:szCs w:val="20"/>
              </w:rPr>
            </w:pPr>
          </w:p>
        </w:tc>
        <w:tc>
          <w:tcPr>
            <w:tcW w:w="8595" w:type="dxa"/>
          </w:tcPr>
          <w:p w14:paraId="02B20625" w14:textId="62200650" w:rsidR="00933F3A" w:rsidRDefault="00933F3A" w:rsidP="00FE2297">
            <w:pPr>
              <w:jc w:val="both"/>
              <w:rPr>
                <w:rFonts w:ascii="Calibri" w:hAnsi="Calibri" w:cs="Calibri"/>
                <w:sz w:val="20"/>
                <w:szCs w:val="20"/>
              </w:rPr>
            </w:pPr>
          </w:p>
        </w:tc>
      </w:tr>
    </w:tbl>
    <w:p w14:paraId="58AEC1DB" w14:textId="77777777" w:rsidR="00CA54D3" w:rsidRPr="00382CD3" w:rsidRDefault="00CA54D3" w:rsidP="00CA54D3">
      <w:pPr>
        <w:rPr>
          <w:rFonts w:ascii="Calibri" w:hAnsi="Calibri" w:cs="Calibri"/>
          <w:b/>
          <w:bCs/>
          <w:sz w:val="20"/>
          <w:szCs w:val="20"/>
        </w:rPr>
      </w:pPr>
    </w:p>
    <w:tbl>
      <w:tblPr>
        <w:tblStyle w:val="TableGrid"/>
        <w:tblW w:w="0" w:type="auto"/>
        <w:tblLook w:val="04A0" w:firstRow="1" w:lastRow="0" w:firstColumn="1" w:lastColumn="0" w:noHBand="0" w:noVBand="1"/>
      </w:tblPr>
      <w:tblGrid>
        <w:gridCol w:w="9016"/>
      </w:tblGrid>
      <w:tr w:rsidR="00382CD3" w:rsidRPr="00382CD3" w14:paraId="6982434C" w14:textId="77777777" w:rsidTr="00B31026">
        <w:tc>
          <w:tcPr>
            <w:tcW w:w="9016" w:type="dxa"/>
            <w:shd w:val="clear" w:color="auto" w:fill="D9D9D9" w:themeFill="background1" w:themeFillShade="D9"/>
          </w:tcPr>
          <w:p w14:paraId="434FDA9B" w14:textId="3D12D7AA" w:rsidR="00CA54D3" w:rsidRPr="00382CD3" w:rsidRDefault="00CA54D3" w:rsidP="00B31026">
            <w:pPr>
              <w:rPr>
                <w:rFonts w:ascii="Calibri" w:hAnsi="Calibri" w:cs="Calibri"/>
                <w:b/>
                <w:bCs/>
                <w:sz w:val="20"/>
                <w:szCs w:val="20"/>
              </w:rPr>
            </w:pPr>
            <w:r w:rsidRPr="00382CD3">
              <w:rPr>
                <w:rFonts w:ascii="Calibri" w:hAnsi="Calibri" w:cs="Calibri"/>
                <w:b/>
                <w:bCs/>
                <w:sz w:val="20"/>
                <w:szCs w:val="20"/>
                <w:highlight w:val="lightGray"/>
              </w:rPr>
              <w:t xml:space="preserve">Optional: </w:t>
            </w:r>
            <w:r w:rsidRPr="00382CD3">
              <w:rPr>
                <w:rFonts w:ascii="Calibri" w:hAnsi="Calibri" w:cs="Calibri"/>
                <w:sz w:val="20"/>
                <w:szCs w:val="20"/>
                <w:highlight w:val="lightGray"/>
              </w:rPr>
              <w:t>Are there any good practices aimed at enhancing women’s land rights that your country has adopted (whether in law, policies, plans or programmes) which are not captured by the SDG 5a2 questions which you would like to highlight?</w:t>
            </w:r>
            <w:r w:rsidRPr="00382CD3">
              <w:rPr>
                <w:rFonts w:ascii="Calibri" w:hAnsi="Calibri" w:cs="Calibri"/>
                <w:sz w:val="20"/>
                <w:szCs w:val="20"/>
              </w:rPr>
              <w:t xml:space="preserve"> These may include legal safeguards in divorce, legal aid and access to justice, awareness raising and capacity building initiatives.</w:t>
            </w:r>
          </w:p>
        </w:tc>
      </w:tr>
      <w:tr w:rsidR="00382CD3" w:rsidRPr="00382CD3" w14:paraId="19C8E5B4" w14:textId="77777777" w:rsidTr="00B31026">
        <w:tc>
          <w:tcPr>
            <w:tcW w:w="9016" w:type="dxa"/>
          </w:tcPr>
          <w:p w14:paraId="455CB664" w14:textId="77777777" w:rsidR="00CA54D3" w:rsidRPr="00382CD3" w:rsidRDefault="00CA54D3" w:rsidP="00B31026">
            <w:pPr>
              <w:rPr>
                <w:rFonts w:ascii="Calibri" w:hAnsi="Calibri" w:cs="Calibri"/>
                <w:b/>
                <w:bCs/>
                <w:sz w:val="20"/>
                <w:szCs w:val="20"/>
              </w:rPr>
            </w:pPr>
          </w:p>
          <w:p w14:paraId="10CDF6DE" w14:textId="77777777" w:rsidR="00CA54D3" w:rsidRPr="00382CD3" w:rsidRDefault="00CA54D3" w:rsidP="00B31026">
            <w:pPr>
              <w:rPr>
                <w:rFonts w:ascii="Calibri" w:hAnsi="Calibri" w:cs="Calibri"/>
                <w:b/>
                <w:bCs/>
                <w:sz w:val="20"/>
                <w:szCs w:val="20"/>
              </w:rPr>
            </w:pPr>
          </w:p>
          <w:p w14:paraId="488462A3" w14:textId="77777777" w:rsidR="00CA54D3" w:rsidRPr="00382CD3" w:rsidRDefault="00CA54D3" w:rsidP="00B31026">
            <w:pPr>
              <w:rPr>
                <w:rFonts w:ascii="Calibri" w:hAnsi="Calibri" w:cs="Calibri"/>
                <w:b/>
                <w:bCs/>
                <w:sz w:val="20"/>
                <w:szCs w:val="20"/>
              </w:rPr>
            </w:pPr>
          </w:p>
        </w:tc>
      </w:tr>
    </w:tbl>
    <w:p w14:paraId="610C0C3D" w14:textId="77777777" w:rsidR="007F1555" w:rsidRPr="00382CD3" w:rsidRDefault="007F1555">
      <w:pPr>
        <w:rPr>
          <w:rFonts w:ascii="Calibri" w:hAnsi="Calibri" w:cs="Calibri"/>
          <w:b/>
          <w:bCs/>
          <w:sz w:val="20"/>
          <w:szCs w:val="20"/>
        </w:rPr>
      </w:pPr>
    </w:p>
    <w:tbl>
      <w:tblPr>
        <w:tblStyle w:val="TableGrid"/>
        <w:tblW w:w="0" w:type="auto"/>
        <w:tblLook w:val="04A0" w:firstRow="1" w:lastRow="0" w:firstColumn="1" w:lastColumn="0" w:noHBand="0" w:noVBand="1"/>
      </w:tblPr>
      <w:tblGrid>
        <w:gridCol w:w="9016"/>
      </w:tblGrid>
      <w:tr w:rsidR="00382CD3" w:rsidRPr="00382CD3" w14:paraId="75DDCD1D" w14:textId="77777777" w:rsidTr="00E703D9">
        <w:tc>
          <w:tcPr>
            <w:tcW w:w="9016" w:type="dxa"/>
            <w:shd w:val="clear" w:color="auto" w:fill="D9D9D9" w:themeFill="background1" w:themeFillShade="D9"/>
          </w:tcPr>
          <w:p w14:paraId="46E90E7E" w14:textId="110B936F" w:rsidR="00E71693" w:rsidRPr="00382CD3" w:rsidRDefault="00E71693">
            <w:pPr>
              <w:rPr>
                <w:rFonts w:ascii="Calibri" w:hAnsi="Calibri" w:cs="Calibri"/>
                <w:b/>
                <w:bCs/>
                <w:sz w:val="20"/>
                <w:szCs w:val="20"/>
              </w:rPr>
            </w:pPr>
            <w:r w:rsidRPr="00382CD3">
              <w:rPr>
                <w:rFonts w:ascii="Calibri" w:hAnsi="Calibri" w:cs="Calibri"/>
                <w:b/>
                <w:bCs/>
                <w:sz w:val="20"/>
                <w:szCs w:val="20"/>
                <w:highlight w:val="lightGray"/>
              </w:rPr>
              <w:lastRenderedPageBreak/>
              <w:t xml:space="preserve">Optional: </w:t>
            </w:r>
            <w:r w:rsidR="00E703D9" w:rsidRPr="00382CD3">
              <w:rPr>
                <w:rFonts w:ascii="Calibri" w:hAnsi="Calibri" w:cs="Calibri"/>
                <w:sz w:val="20"/>
                <w:szCs w:val="20"/>
                <w:highlight w:val="lightGray"/>
              </w:rPr>
              <w:t>Are there any official government statistical data on the number or share of landowners or those with secure land rights (disaggregated by land type and sex, including individual and joint ownership) among those with rights to land or the total population?</w:t>
            </w:r>
            <w:r w:rsidR="00E703D9" w:rsidRPr="00382CD3">
              <w:rPr>
                <w:rFonts w:ascii="Calibri" w:hAnsi="Calibri" w:cs="Calibri"/>
                <w:sz w:val="20"/>
                <w:szCs w:val="20"/>
              </w:rPr>
              <w:t xml:space="preserve"> If yes, please cite figures, source and link to the source</w:t>
            </w:r>
            <w:r w:rsidR="004556AA">
              <w:rPr>
                <w:rFonts w:ascii="Calibri" w:hAnsi="Calibri" w:cs="Calibri"/>
                <w:sz w:val="20"/>
                <w:szCs w:val="20"/>
              </w:rPr>
              <w:t>.</w:t>
            </w:r>
            <w:r w:rsidR="00E703D9" w:rsidRPr="00382CD3">
              <w:rPr>
                <w:rFonts w:ascii="Calibri" w:hAnsi="Calibri" w:cs="Calibri"/>
                <w:sz w:val="20"/>
                <w:szCs w:val="20"/>
              </w:rPr>
              <w:t>:</w:t>
            </w:r>
          </w:p>
        </w:tc>
      </w:tr>
      <w:tr w:rsidR="00382CD3" w:rsidRPr="00382CD3" w14:paraId="416138DB" w14:textId="77777777" w:rsidTr="00E71693">
        <w:tc>
          <w:tcPr>
            <w:tcW w:w="9016" w:type="dxa"/>
          </w:tcPr>
          <w:p w14:paraId="60D5FB3D" w14:textId="77777777" w:rsidR="00E71693" w:rsidRPr="00382CD3" w:rsidRDefault="00E71693">
            <w:pPr>
              <w:rPr>
                <w:rFonts w:ascii="Calibri" w:hAnsi="Calibri" w:cs="Calibri"/>
                <w:b/>
                <w:bCs/>
                <w:sz w:val="20"/>
                <w:szCs w:val="20"/>
              </w:rPr>
            </w:pPr>
          </w:p>
          <w:p w14:paraId="5912CD77" w14:textId="019F22E1" w:rsidR="00E703D9" w:rsidRPr="00382CD3" w:rsidRDefault="00E703D9">
            <w:pPr>
              <w:rPr>
                <w:rFonts w:ascii="Calibri" w:hAnsi="Calibri" w:cs="Calibri"/>
                <w:b/>
                <w:bCs/>
                <w:sz w:val="20"/>
                <w:szCs w:val="20"/>
              </w:rPr>
            </w:pPr>
          </w:p>
        </w:tc>
      </w:tr>
    </w:tbl>
    <w:p w14:paraId="009D051F" w14:textId="77777777" w:rsidR="006D0F02" w:rsidRDefault="006D0F02">
      <w:pPr>
        <w:rPr>
          <w:rFonts w:ascii="Calibri" w:hAnsi="Calibri" w:cs="Calibri"/>
          <w:b/>
          <w:bCs/>
          <w:color w:val="156082" w:themeColor="accent1"/>
          <w:sz w:val="20"/>
          <w:szCs w:val="20"/>
        </w:rPr>
      </w:pPr>
    </w:p>
    <w:p w14:paraId="25A87309" w14:textId="77777777" w:rsidR="006D0F02" w:rsidRDefault="006D0F02">
      <w:pPr>
        <w:rPr>
          <w:rFonts w:ascii="Calibri" w:hAnsi="Calibri" w:cs="Calibri"/>
          <w:b/>
          <w:bCs/>
          <w:color w:val="156082" w:themeColor="accent1"/>
          <w:sz w:val="20"/>
          <w:szCs w:val="20"/>
        </w:rPr>
      </w:pPr>
      <w:r>
        <w:rPr>
          <w:rFonts w:ascii="Calibri" w:hAnsi="Calibri" w:cs="Calibri"/>
          <w:b/>
          <w:bCs/>
          <w:color w:val="156082" w:themeColor="accent1"/>
          <w:sz w:val="20"/>
          <w:szCs w:val="20"/>
        </w:rPr>
        <w:br w:type="page"/>
      </w:r>
    </w:p>
    <w:p w14:paraId="0872CE3F" w14:textId="22DA241F" w:rsidR="003773D9" w:rsidRDefault="003773D9">
      <w:pPr>
        <w:rPr>
          <w:rFonts w:ascii="Calibri" w:hAnsi="Calibri" w:cs="Calibri"/>
          <w:b/>
          <w:bCs/>
          <w:color w:val="156082" w:themeColor="accent1"/>
          <w:sz w:val="20"/>
          <w:szCs w:val="20"/>
        </w:rPr>
      </w:pPr>
      <w:r>
        <w:rPr>
          <w:rFonts w:ascii="Calibri" w:hAnsi="Calibri" w:cs="Calibri"/>
          <w:b/>
          <w:bCs/>
          <w:color w:val="156082" w:themeColor="accent1"/>
          <w:sz w:val="20"/>
          <w:szCs w:val="20"/>
        </w:rPr>
        <w:lastRenderedPageBreak/>
        <w:t>RESULTS SECTION</w:t>
      </w:r>
    </w:p>
    <w:tbl>
      <w:tblPr>
        <w:tblStyle w:val="TableGrid"/>
        <w:tblW w:w="0" w:type="auto"/>
        <w:tblLook w:val="04A0" w:firstRow="1" w:lastRow="0" w:firstColumn="1" w:lastColumn="0" w:noHBand="0" w:noVBand="1"/>
      </w:tblPr>
      <w:tblGrid>
        <w:gridCol w:w="4508"/>
        <w:gridCol w:w="4508"/>
      </w:tblGrid>
      <w:tr w:rsidR="003773D9" w14:paraId="5036C6A4" w14:textId="77777777" w:rsidTr="003773D9">
        <w:tc>
          <w:tcPr>
            <w:tcW w:w="4508" w:type="dxa"/>
            <w:shd w:val="clear" w:color="auto" w:fill="E8E8E8" w:themeFill="background2"/>
          </w:tcPr>
          <w:p w14:paraId="665BB4B6" w14:textId="219D480F" w:rsidR="003773D9" w:rsidRPr="003773D9" w:rsidRDefault="003773D9">
            <w:pPr>
              <w:rPr>
                <w:rFonts w:ascii="Calibri" w:hAnsi="Calibri" w:cs="Calibri"/>
                <w:b/>
                <w:bCs/>
                <w:color w:val="4C94D8" w:themeColor="text2" w:themeTint="80"/>
                <w:sz w:val="20"/>
                <w:szCs w:val="20"/>
              </w:rPr>
            </w:pPr>
            <w:r w:rsidRPr="003773D9">
              <w:rPr>
                <w:rFonts w:ascii="Calibri" w:hAnsi="Calibri" w:cs="Calibri"/>
                <w:b/>
                <w:bCs/>
                <w:sz w:val="20"/>
                <w:szCs w:val="20"/>
              </w:rPr>
              <w:t>SDG 5.a.2 Proxies</w:t>
            </w:r>
          </w:p>
        </w:tc>
        <w:tc>
          <w:tcPr>
            <w:tcW w:w="4508" w:type="dxa"/>
            <w:shd w:val="clear" w:color="auto" w:fill="E8E8E8" w:themeFill="background2"/>
          </w:tcPr>
          <w:p w14:paraId="6730A4FF" w14:textId="1FE2C682" w:rsidR="003773D9" w:rsidRPr="003773D9" w:rsidRDefault="003773D9">
            <w:pPr>
              <w:rPr>
                <w:rFonts w:ascii="Calibri" w:hAnsi="Calibri" w:cs="Calibri"/>
                <w:b/>
                <w:bCs/>
                <w:color w:val="4C94D8" w:themeColor="text2" w:themeTint="80"/>
                <w:sz w:val="20"/>
                <w:szCs w:val="20"/>
                <w:highlight w:val="lightGray"/>
              </w:rPr>
            </w:pPr>
            <w:r w:rsidRPr="003773D9">
              <w:rPr>
                <w:rFonts w:ascii="Calibri" w:hAnsi="Calibri" w:cs="Calibri"/>
                <w:b/>
                <w:bCs/>
                <w:sz w:val="20"/>
                <w:szCs w:val="20"/>
                <w:highlight w:val="lightGray"/>
              </w:rPr>
              <w:t>Present (1), Not present (0)</w:t>
            </w:r>
          </w:p>
        </w:tc>
      </w:tr>
      <w:tr w:rsidR="003773D9" w14:paraId="403A9E72" w14:textId="77777777" w:rsidTr="003773D9">
        <w:tc>
          <w:tcPr>
            <w:tcW w:w="4508" w:type="dxa"/>
          </w:tcPr>
          <w:p w14:paraId="606F7305" w14:textId="34D7AC1E" w:rsidR="003773D9" w:rsidRDefault="003773D9">
            <w:pPr>
              <w:rPr>
                <w:rFonts w:ascii="Calibri" w:hAnsi="Calibri" w:cs="Calibri"/>
                <w:b/>
                <w:bCs/>
                <w:color w:val="156082" w:themeColor="accent1"/>
                <w:sz w:val="20"/>
                <w:szCs w:val="20"/>
              </w:rPr>
            </w:pPr>
            <w:r>
              <w:rPr>
                <w:rFonts w:ascii="Calibri" w:hAnsi="Calibri" w:cs="Calibri"/>
                <w:b/>
                <w:bCs/>
                <w:color w:val="156082" w:themeColor="accent1"/>
                <w:sz w:val="20"/>
                <w:szCs w:val="20"/>
              </w:rPr>
              <w:t>Proxy A: Joint registration</w:t>
            </w:r>
          </w:p>
        </w:tc>
        <w:tc>
          <w:tcPr>
            <w:tcW w:w="4508" w:type="dxa"/>
          </w:tcPr>
          <w:p w14:paraId="2E9C60CF" w14:textId="4A51E0F8" w:rsidR="003773D9" w:rsidRDefault="003773D9">
            <w:pPr>
              <w:rPr>
                <w:rFonts w:ascii="Calibri" w:hAnsi="Calibri" w:cs="Calibri"/>
                <w:b/>
                <w:bCs/>
                <w:color w:val="156082" w:themeColor="accent1"/>
                <w:sz w:val="20"/>
                <w:szCs w:val="20"/>
              </w:rPr>
            </w:pPr>
          </w:p>
        </w:tc>
      </w:tr>
      <w:tr w:rsidR="003773D9" w14:paraId="4F247E97" w14:textId="77777777" w:rsidTr="003773D9">
        <w:tc>
          <w:tcPr>
            <w:tcW w:w="4508" w:type="dxa"/>
          </w:tcPr>
          <w:p w14:paraId="23DD4C90" w14:textId="562DAB10" w:rsidR="003773D9" w:rsidRDefault="003773D9">
            <w:pPr>
              <w:rPr>
                <w:rFonts w:ascii="Calibri" w:hAnsi="Calibri" w:cs="Calibri"/>
                <w:b/>
                <w:bCs/>
                <w:color w:val="156082" w:themeColor="accent1"/>
                <w:sz w:val="20"/>
                <w:szCs w:val="20"/>
              </w:rPr>
            </w:pPr>
            <w:r>
              <w:rPr>
                <w:rFonts w:ascii="Calibri" w:hAnsi="Calibri" w:cs="Calibri"/>
                <w:b/>
                <w:bCs/>
                <w:color w:val="156082" w:themeColor="accent1"/>
                <w:sz w:val="20"/>
                <w:szCs w:val="20"/>
              </w:rPr>
              <w:t>Proxy D: Financial allocations</w:t>
            </w:r>
          </w:p>
        </w:tc>
        <w:tc>
          <w:tcPr>
            <w:tcW w:w="4508" w:type="dxa"/>
          </w:tcPr>
          <w:p w14:paraId="7BCEFF49" w14:textId="4230713C" w:rsidR="003773D9" w:rsidRDefault="003773D9">
            <w:pPr>
              <w:rPr>
                <w:rFonts w:ascii="Calibri" w:hAnsi="Calibri" w:cs="Calibri"/>
                <w:b/>
                <w:bCs/>
                <w:color w:val="156082" w:themeColor="accent1"/>
                <w:sz w:val="20"/>
                <w:szCs w:val="20"/>
              </w:rPr>
            </w:pPr>
          </w:p>
        </w:tc>
      </w:tr>
      <w:tr w:rsidR="003773D9" w14:paraId="2EFDB6ED" w14:textId="77777777" w:rsidTr="003773D9">
        <w:tc>
          <w:tcPr>
            <w:tcW w:w="4508" w:type="dxa"/>
          </w:tcPr>
          <w:p w14:paraId="4619566C" w14:textId="7392A7AE" w:rsidR="003773D9" w:rsidRDefault="003773D9">
            <w:pPr>
              <w:rPr>
                <w:rFonts w:ascii="Calibri" w:hAnsi="Calibri" w:cs="Calibri"/>
                <w:b/>
                <w:bCs/>
                <w:color w:val="156082" w:themeColor="accent1"/>
                <w:sz w:val="20"/>
                <w:szCs w:val="20"/>
              </w:rPr>
            </w:pPr>
            <w:r>
              <w:rPr>
                <w:rFonts w:ascii="Calibri" w:hAnsi="Calibri" w:cs="Calibri"/>
                <w:b/>
                <w:bCs/>
                <w:color w:val="156082" w:themeColor="accent1"/>
                <w:sz w:val="20"/>
                <w:szCs w:val="20"/>
              </w:rPr>
              <w:t>Proxy B: Spousal consent</w:t>
            </w:r>
          </w:p>
        </w:tc>
        <w:tc>
          <w:tcPr>
            <w:tcW w:w="4508" w:type="dxa"/>
          </w:tcPr>
          <w:p w14:paraId="551558D5" w14:textId="5774D294" w:rsidR="003773D9" w:rsidRDefault="003773D9">
            <w:pPr>
              <w:rPr>
                <w:rFonts w:ascii="Calibri" w:hAnsi="Calibri" w:cs="Calibri"/>
                <w:b/>
                <w:bCs/>
                <w:color w:val="156082" w:themeColor="accent1"/>
                <w:sz w:val="20"/>
                <w:szCs w:val="20"/>
              </w:rPr>
            </w:pPr>
          </w:p>
        </w:tc>
      </w:tr>
      <w:tr w:rsidR="003773D9" w14:paraId="7D135CA8" w14:textId="77777777" w:rsidTr="003773D9">
        <w:tc>
          <w:tcPr>
            <w:tcW w:w="4508" w:type="dxa"/>
          </w:tcPr>
          <w:p w14:paraId="565F69E1" w14:textId="297036FA" w:rsidR="003773D9" w:rsidRDefault="003773D9">
            <w:pPr>
              <w:rPr>
                <w:rFonts w:ascii="Calibri" w:hAnsi="Calibri" w:cs="Calibri"/>
                <w:b/>
                <w:bCs/>
                <w:color w:val="156082" w:themeColor="accent1"/>
                <w:sz w:val="20"/>
                <w:szCs w:val="20"/>
              </w:rPr>
            </w:pPr>
            <w:r>
              <w:rPr>
                <w:rFonts w:ascii="Calibri" w:hAnsi="Calibri" w:cs="Calibri"/>
                <w:b/>
                <w:bCs/>
                <w:color w:val="156082" w:themeColor="accent1"/>
                <w:sz w:val="20"/>
                <w:szCs w:val="20"/>
              </w:rPr>
              <w:t>Proxy C: Equal inheritance</w:t>
            </w:r>
          </w:p>
        </w:tc>
        <w:tc>
          <w:tcPr>
            <w:tcW w:w="4508" w:type="dxa"/>
          </w:tcPr>
          <w:p w14:paraId="256DB707" w14:textId="37BF520E" w:rsidR="003773D9" w:rsidRDefault="003773D9">
            <w:pPr>
              <w:rPr>
                <w:rFonts w:ascii="Calibri" w:hAnsi="Calibri" w:cs="Calibri"/>
                <w:b/>
                <w:bCs/>
                <w:color w:val="156082" w:themeColor="accent1"/>
                <w:sz w:val="20"/>
                <w:szCs w:val="20"/>
              </w:rPr>
            </w:pPr>
          </w:p>
        </w:tc>
      </w:tr>
      <w:tr w:rsidR="003773D9" w14:paraId="77A3D5AF" w14:textId="77777777" w:rsidTr="003773D9">
        <w:tc>
          <w:tcPr>
            <w:tcW w:w="4508" w:type="dxa"/>
          </w:tcPr>
          <w:p w14:paraId="6AD6A66B" w14:textId="14D68E45" w:rsidR="003773D9" w:rsidRDefault="003773D9">
            <w:pPr>
              <w:rPr>
                <w:rFonts w:ascii="Calibri" w:hAnsi="Calibri" w:cs="Calibri"/>
                <w:b/>
                <w:bCs/>
                <w:color w:val="156082" w:themeColor="accent1"/>
                <w:sz w:val="20"/>
                <w:szCs w:val="20"/>
              </w:rPr>
            </w:pPr>
            <w:r>
              <w:rPr>
                <w:rFonts w:ascii="Calibri" w:hAnsi="Calibri" w:cs="Calibri"/>
                <w:b/>
                <w:bCs/>
                <w:color w:val="156082" w:themeColor="accent1"/>
                <w:sz w:val="20"/>
                <w:szCs w:val="20"/>
              </w:rPr>
              <w:t>Proxy E: Safeguards within the framework of customary law</w:t>
            </w:r>
          </w:p>
        </w:tc>
        <w:tc>
          <w:tcPr>
            <w:tcW w:w="4508" w:type="dxa"/>
          </w:tcPr>
          <w:p w14:paraId="47BB4DC8" w14:textId="41BBB834" w:rsidR="003773D9" w:rsidRDefault="003773D9">
            <w:pPr>
              <w:rPr>
                <w:rFonts w:ascii="Calibri" w:hAnsi="Calibri" w:cs="Calibri"/>
                <w:b/>
                <w:bCs/>
                <w:color w:val="156082" w:themeColor="accent1"/>
                <w:sz w:val="20"/>
                <w:szCs w:val="20"/>
              </w:rPr>
            </w:pPr>
          </w:p>
        </w:tc>
      </w:tr>
      <w:tr w:rsidR="003773D9" w:rsidRPr="003773D9" w14:paraId="1198C867" w14:textId="77777777" w:rsidTr="003773D9">
        <w:tc>
          <w:tcPr>
            <w:tcW w:w="4508" w:type="dxa"/>
          </w:tcPr>
          <w:p w14:paraId="63498738" w14:textId="196E37ED" w:rsidR="003773D9" w:rsidRPr="003773D9" w:rsidRDefault="003773D9">
            <w:pPr>
              <w:rPr>
                <w:rFonts w:ascii="Calibri" w:hAnsi="Calibri" w:cs="Calibri"/>
                <w:b/>
                <w:bCs/>
                <w:color w:val="156082" w:themeColor="accent1"/>
                <w:sz w:val="20"/>
                <w:szCs w:val="20"/>
              </w:rPr>
            </w:pPr>
            <w:r w:rsidRPr="003773D9">
              <w:rPr>
                <w:rFonts w:ascii="Calibri" w:hAnsi="Calibri" w:cs="Calibri"/>
                <w:b/>
                <w:bCs/>
                <w:color w:val="156082" w:themeColor="accent1"/>
                <w:sz w:val="20"/>
                <w:szCs w:val="20"/>
              </w:rPr>
              <w:t>Proxy F: Quotas for land</w:t>
            </w:r>
            <w:r>
              <w:rPr>
                <w:rFonts w:ascii="Calibri" w:hAnsi="Calibri" w:cs="Calibri"/>
                <w:b/>
                <w:bCs/>
                <w:color w:val="156082" w:themeColor="accent1"/>
                <w:sz w:val="20"/>
                <w:szCs w:val="20"/>
              </w:rPr>
              <w:t xml:space="preserve"> administration or management</w:t>
            </w:r>
          </w:p>
        </w:tc>
        <w:tc>
          <w:tcPr>
            <w:tcW w:w="4508" w:type="dxa"/>
          </w:tcPr>
          <w:p w14:paraId="16D557DF" w14:textId="599689EA" w:rsidR="003773D9" w:rsidRPr="003773D9" w:rsidRDefault="003773D9">
            <w:pPr>
              <w:rPr>
                <w:rFonts w:ascii="Calibri" w:hAnsi="Calibri" w:cs="Calibri"/>
                <w:b/>
                <w:bCs/>
                <w:color w:val="156082" w:themeColor="accent1"/>
                <w:sz w:val="20"/>
                <w:szCs w:val="20"/>
              </w:rPr>
            </w:pPr>
          </w:p>
        </w:tc>
      </w:tr>
    </w:tbl>
    <w:p w14:paraId="7E9F75F6" w14:textId="77777777" w:rsidR="00C47A60" w:rsidRDefault="00C47A60">
      <w:pPr>
        <w:rPr>
          <w:rFonts w:ascii="Calibri" w:hAnsi="Calibri" w:cs="Calibri"/>
          <w:b/>
          <w:bCs/>
          <w:color w:val="156082" w:themeColor="accent1"/>
          <w:sz w:val="20"/>
          <w:szCs w:val="20"/>
        </w:rPr>
      </w:pPr>
    </w:p>
    <w:tbl>
      <w:tblPr>
        <w:tblStyle w:val="TableGrid"/>
        <w:tblW w:w="0" w:type="auto"/>
        <w:tblLook w:val="04A0" w:firstRow="1" w:lastRow="0" w:firstColumn="1" w:lastColumn="0" w:noHBand="0" w:noVBand="1"/>
      </w:tblPr>
      <w:tblGrid>
        <w:gridCol w:w="9016"/>
      </w:tblGrid>
      <w:tr w:rsidR="00C47A60" w14:paraId="425C10B0" w14:textId="77777777" w:rsidTr="00C47A60">
        <w:tc>
          <w:tcPr>
            <w:tcW w:w="9016" w:type="dxa"/>
            <w:shd w:val="clear" w:color="auto" w:fill="E8E8E8" w:themeFill="background2"/>
          </w:tcPr>
          <w:p w14:paraId="3DE62D13" w14:textId="253FB5FA" w:rsidR="00C47A60" w:rsidRDefault="00C47A60">
            <w:pPr>
              <w:rPr>
                <w:rFonts w:ascii="Calibri" w:hAnsi="Calibri" w:cs="Calibri"/>
                <w:b/>
                <w:bCs/>
                <w:color w:val="156082" w:themeColor="accent1"/>
                <w:sz w:val="20"/>
                <w:szCs w:val="20"/>
              </w:rPr>
            </w:pPr>
            <w:r w:rsidRPr="00C47A60">
              <w:rPr>
                <w:rFonts w:ascii="Calibri" w:hAnsi="Calibri" w:cs="Calibri"/>
                <w:b/>
                <w:bCs/>
                <w:sz w:val="20"/>
                <w:szCs w:val="20"/>
              </w:rPr>
              <w:t>Total number of proxies present in the national legal framework</w:t>
            </w:r>
          </w:p>
        </w:tc>
      </w:tr>
      <w:tr w:rsidR="00C47A60" w14:paraId="027C179F" w14:textId="77777777" w:rsidTr="00C47A60">
        <w:tc>
          <w:tcPr>
            <w:tcW w:w="9016" w:type="dxa"/>
          </w:tcPr>
          <w:p w14:paraId="1C803306" w14:textId="15ADD795" w:rsidR="00C47A60" w:rsidRDefault="006D0F02">
            <w:pPr>
              <w:rPr>
                <w:rFonts w:ascii="Calibri" w:hAnsi="Calibri" w:cs="Calibri"/>
                <w:b/>
                <w:bCs/>
                <w:color w:val="156082" w:themeColor="accent1"/>
                <w:sz w:val="20"/>
                <w:szCs w:val="20"/>
              </w:rPr>
            </w:pPr>
            <w:r>
              <w:rPr>
                <w:rFonts w:ascii="Calibri" w:hAnsi="Calibri" w:cs="Calibri"/>
                <w:b/>
                <w:bCs/>
                <w:color w:val="156082" w:themeColor="accent1"/>
                <w:sz w:val="20"/>
                <w:szCs w:val="20"/>
              </w:rPr>
              <w:t>x</w:t>
            </w:r>
            <w:r w:rsidR="00C47A60">
              <w:rPr>
                <w:rFonts w:ascii="Calibri" w:hAnsi="Calibri" w:cs="Calibri"/>
                <w:b/>
                <w:bCs/>
                <w:color w:val="156082" w:themeColor="accent1"/>
                <w:sz w:val="20"/>
                <w:szCs w:val="20"/>
              </w:rPr>
              <w:t xml:space="preserve"> out of </w:t>
            </w:r>
            <w:r>
              <w:rPr>
                <w:rFonts w:ascii="Calibri" w:hAnsi="Calibri" w:cs="Calibri"/>
                <w:b/>
                <w:bCs/>
                <w:color w:val="156082" w:themeColor="accent1"/>
                <w:sz w:val="20"/>
                <w:szCs w:val="20"/>
              </w:rPr>
              <w:t xml:space="preserve">5 or </w:t>
            </w:r>
            <w:r w:rsidR="00C47A60">
              <w:rPr>
                <w:rFonts w:ascii="Calibri" w:hAnsi="Calibri" w:cs="Calibri"/>
                <w:b/>
                <w:bCs/>
                <w:color w:val="156082" w:themeColor="accent1"/>
                <w:sz w:val="20"/>
                <w:szCs w:val="20"/>
              </w:rPr>
              <w:t>6 applicable proxies</w:t>
            </w:r>
          </w:p>
          <w:p w14:paraId="361AE7CD" w14:textId="77777777" w:rsidR="00565910" w:rsidRDefault="00565910" w:rsidP="00565910">
            <w:pPr>
              <w:rPr>
                <w:rFonts w:ascii="Calibri" w:hAnsi="Calibri" w:cs="Calibri"/>
                <w:b/>
                <w:bCs/>
                <w:color w:val="156082" w:themeColor="accent1"/>
                <w:sz w:val="20"/>
                <w:szCs w:val="20"/>
              </w:rPr>
            </w:pPr>
          </w:p>
          <w:tbl>
            <w:tblPr>
              <w:tblStyle w:val="TableGrid1"/>
              <w:tblW w:w="8281" w:type="dxa"/>
              <w:jc w:val="center"/>
              <w:tblInd w:w="0" w:type="dxa"/>
              <w:tblLook w:val="04A0" w:firstRow="1" w:lastRow="0" w:firstColumn="1" w:lastColumn="0" w:noHBand="0" w:noVBand="1"/>
            </w:tblPr>
            <w:tblGrid>
              <w:gridCol w:w="1908"/>
              <w:gridCol w:w="1747"/>
              <w:gridCol w:w="3286"/>
              <w:gridCol w:w="1340"/>
            </w:tblGrid>
            <w:tr w:rsidR="00565910" w:rsidRPr="004E7950" w14:paraId="0F6E46E8" w14:textId="77777777" w:rsidTr="00467B51">
              <w:trPr>
                <w:trHeight w:val="528"/>
                <w:jc w:val="center"/>
              </w:trPr>
              <w:tc>
                <w:tcPr>
                  <w:tcW w:w="1908" w:type="dxa"/>
                  <w:shd w:val="clear" w:color="auto" w:fill="156082" w:themeFill="accent1"/>
                  <w:hideMark/>
                </w:tcPr>
                <w:p w14:paraId="413B7D16" w14:textId="77777777" w:rsidR="00565910" w:rsidRPr="004E7950" w:rsidRDefault="00565910" w:rsidP="00565910">
                  <w:pPr>
                    <w:spacing w:after="200" w:line="276" w:lineRule="auto"/>
                    <w:jc w:val="both"/>
                    <w:rPr>
                      <w:rFonts w:ascii="Calibri" w:hAnsi="Calibri" w:cs="Calibri"/>
                      <w:b/>
                      <w:bCs/>
                      <w:color w:val="FFFFFF" w:themeColor="background1"/>
                      <w:sz w:val="18"/>
                      <w:szCs w:val="18"/>
                      <w:lang w:val="en-US" w:eastAsia="zh-CN"/>
                    </w:rPr>
                  </w:pPr>
                  <w:r w:rsidRPr="004E7950">
                    <w:rPr>
                      <w:rFonts w:ascii="Calibri" w:hAnsi="Calibri" w:cs="Calibri"/>
                      <w:b/>
                      <w:bCs/>
                      <w:color w:val="FFFFFF" w:themeColor="background1"/>
                      <w:sz w:val="18"/>
                      <w:szCs w:val="18"/>
                      <w:lang w:val="en-US" w:eastAsia="zh-CN"/>
                    </w:rPr>
                    <w:t>Results (Proxy E is applicable)</w:t>
                  </w:r>
                </w:p>
              </w:tc>
              <w:tc>
                <w:tcPr>
                  <w:tcW w:w="1747" w:type="dxa"/>
                  <w:shd w:val="clear" w:color="auto" w:fill="156082" w:themeFill="accent1"/>
                  <w:hideMark/>
                </w:tcPr>
                <w:p w14:paraId="223A9820" w14:textId="77777777" w:rsidR="00565910" w:rsidRPr="004E7950" w:rsidRDefault="00565910" w:rsidP="00565910">
                  <w:pPr>
                    <w:spacing w:after="200" w:line="276" w:lineRule="auto"/>
                    <w:jc w:val="both"/>
                    <w:rPr>
                      <w:rFonts w:ascii="Calibri" w:hAnsi="Calibri" w:cs="Calibri"/>
                      <w:b/>
                      <w:bCs/>
                      <w:color w:val="FFFFFF" w:themeColor="background1"/>
                      <w:sz w:val="18"/>
                      <w:szCs w:val="18"/>
                      <w:lang w:val="en-US" w:eastAsia="zh-CN"/>
                    </w:rPr>
                  </w:pPr>
                  <w:r w:rsidRPr="004E7950">
                    <w:rPr>
                      <w:rFonts w:ascii="Calibri" w:hAnsi="Calibri" w:cs="Calibri"/>
                      <w:b/>
                      <w:bCs/>
                      <w:color w:val="FFFFFF" w:themeColor="background1"/>
                      <w:sz w:val="18"/>
                      <w:szCs w:val="18"/>
                      <w:lang w:val="en-US" w:eastAsia="zh-CN"/>
                    </w:rPr>
                    <w:t>Results (Proxy E is not applicable)</w:t>
                  </w:r>
                </w:p>
              </w:tc>
              <w:tc>
                <w:tcPr>
                  <w:tcW w:w="3286" w:type="dxa"/>
                  <w:shd w:val="clear" w:color="auto" w:fill="156082" w:themeFill="accent1"/>
                </w:tcPr>
                <w:p w14:paraId="3CEAC304" w14:textId="77777777" w:rsidR="00565910" w:rsidRPr="004E7950" w:rsidRDefault="00565910" w:rsidP="00565910">
                  <w:pPr>
                    <w:spacing w:after="200" w:line="276" w:lineRule="auto"/>
                    <w:jc w:val="both"/>
                    <w:rPr>
                      <w:rFonts w:ascii="Calibri" w:hAnsi="Calibri" w:cs="Calibri"/>
                      <w:b/>
                      <w:bCs/>
                      <w:color w:val="FFFFFF" w:themeColor="background1"/>
                      <w:sz w:val="18"/>
                      <w:szCs w:val="18"/>
                      <w:lang w:val="en-US" w:eastAsia="zh-CN"/>
                    </w:rPr>
                  </w:pPr>
                  <w:r w:rsidRPr="004E7950">
                    <w:rPr>
                      <w:rFonts w:ascii="Calibri" w:hAnsi="Calibri" w:cs="Calibri"/>
                      <w:b/>
                      <w:bCs/>
                      <w:color w:val="FFFFFF" w:themeColor="background1"/>
                      <w:sz w:val="18"/>
                      <w:szCs w:val="18"/>
                      <w:lang w:val="en-US" w:eastAsia="zh-CN"/>
                    </w:rPr>
                    <w:t>Evidence of the level of legal guarantees of women’s rights to land ownership or control</w:t>
                  </w:r>
                </w:p>
              </w:tc>
              <w:tc>
                <w:tcPr>
                  <w:tcW w:w="1340" w:type="dxa"/>
                  <w:shd w:val="clear" w:color="auto" w:fill="156082" w:themeFill="accent1"/>
                </w:tcPr>
                <w:p w14:paraId="15483D8F" w14:textId="77777777" w:rsidR="00565910" w:rsidRPr="004E7950" w:rsidRDefault="00565910" w:rsidP="00565910">
                  <w:pPr>
                    <w:spacing w:after="200" w:line="276" w:lineRule="auto"/>
                    <w:jc w:val="both"/>
                    <w:rPr>
                      <w:rFonts w:ascii="Calibri" w:hAnsi="Calibri" w:cs="Calibri"/>
                      <w:b/>
                      <w:bCs/>
                      <w:color w:val="FFFFFF" w:themeColor="background1"/>
                      <w:sz w:val="18"/>
                      <w:szCs w:val="18"/>
                      <w:lang w:val="en-US" w:eastAsia="zh-CN"/>
                    </w:rPr>
                  </w:pPr>
                  <w:r w:rsidRPr="004E7950">
                    <w:rPr>
                      <w:rFonts w:ascii="Calibri" w:hAnsi="Calibri" w:cs="Calibri"/>
                      <w:b/>
                      <w:bCs/>
                      <w:color w:val="FFFFFF" w:themeColor="background1"/>
                      <w:sz w:val="18"/>
                      <w:szCs w:val="18"/>
                      <w:lang w:val="en-US" w:eastAsia="zh-CN"/>
                    </w:rPr>
                    <w:t>Score</w:t>
                  </w:r>
                </w:p>
              </w:tc>
            </w:tr>
            <w:tr w:rsidR="00565910" w:rsidRPr="004E7950" w14:paraId="1D6E9F51" w14:textId="77777777" w:rsidTr="00467B51">
              <w:trPr>
                <w:trHeight w:val="750"/>
                <w:jc w:val="center"/>
              </w:trPr>
              <w:tc>
                <w:tcPr>
                  <w:tcW w:w="1908" w:type="dxa"/>
                  <w:hideMark/>
                </w:tcPr>
                <w:p w14:paraId="14A2EF5A" w14:textId="77777777" w:rsidR="00565910" w:rsidRPr="004E7950" w:rsidRDefault="00565910" w:rsidP="00565910">
                  <w:pPr>
                    <w:spacing w:after="200" w:line="276" w:lineRule="auto"/>
                    <w:jc w:val="both"/>
                    <w:rPr>
                      <w:rFonts w:ascii="Calibri" w:hAnsi="Calibri" w:cs="Calibri"/>
                      <w:b/>
                      <w:color w:val="404040" w:themeColor="text1" w:themeTint="BF"/>
                      <w:sz w:val="18"/>
                      <w:szCs w:val="18"/>
                      <w:lang w:val="en-US" w:eastAsia="zh-CN"/>
                    </w:rPr>
                  </w:pPr>
                  <w:r w:rsidRPr="004E7950">
                    <w:rPr>
                      <w:rFonts w:ascii="Calibri" w:hAnsi="Calibri" w:cs="Calibri"/>
                      <w:bCs/>
                      <w:color w:val="404040" w:themeColor="text1" w:themeTint="BF"/>
                      <w:sz w:val="18"/>
                      <w:szCs w:val="18"/>
                      <w:lang w:eastAsia="zh-CN"/>
                    </w:rPr>
                    <w:t xml:space="preserve">0 of 6 </w:t>
                  </w:r>
                </w:p>
              </w:tc>
              <w:tc>
                <w:tcPr>
                  <w:tcW w:w="1747" w:type="dxa"/>
                  <w:hideMark/>
                </w:tcPr>
                <w:p w14:paraId="49C50498" w14:textId="77777777" w:rsidR="00565910" w:rsidRPr="004E7950" w:rsidRDefault="00565910" w:rsidP="00565910">
                  <w:pPr>
                    <w:spacing w:after="200" w:line="276" w:lineRule="auto"/>
                    <w:jc w:val="both"/>
                    <w:rPr>
                      <w:rFonts w:ascii="Calibri" w:hAnsi="Calibri" w:cs="Calibri"/>
                      <w:bCs/>
                      <w:color w:val="404040" w:themeColor="text1" w:themeTint="BF"/>
                      <w:sz w:val="18"/>
                      <w:szCs w:val="18"/>
                      <w:lang w:val="en-US" w:eastAsia="zh-CN"/>
                    </w:rPr>
                  </w:pPr>
                  <w:r w:rsidRPr="004E7950">
                    <w:rPr>
                      <w:rFonts w:ascii="Calibri" w:hAnsi="Calibri" w:cs="Calibri"/>
                      <w:bCs/>
                      <w:color w:val="404040" w:themeColor="text1" w:themeTint="BF"/>
                      <w:sz w:val="18"/>
                      <w:szCs w:val="18"/>
                      <w:lang w:eastAsia="zh-CN"/>
                    </w:rPr>
                    <w:t xml:space="preserve">0 of 5 </w:t>
                  </w:r>
                </w:p>
              </w:tc>
              <w:tc>
                <w:tcPr>
                  <w:tcW w:w="3286" w:type="dxa"/>
                </w:tcPr>
                <w:p w14:paraId="264E1E33" w14:textId="77777777" w:rsidR="00565910" w:rsidRPr="004E7950" w:rsidRDefault="00565910" w:rsidP="00565910">
                  <w:pPr>
                    <w:spacing w:after="200" w:line="276" w:lineRule="auto"/>
                    <w:jc w:val="both"/>
                    <w:rPr>
                      <w:rFonts w:ascii="Calibri" w:hAnsi="Calibri" w:cs="Calibri"/>
                      <w:bCs/>
                      <w:color w:val="404040" w:themeColor="text1" w:themeTint="BF"/>
                      <w:sz w:val="18"/>
                      <w:szCs w:val="18"/>
                      <w:lang w:val="en-US" w:eastAsia="zh-CN"/>
                    </w:rPr>
                  </w:pPr>
                  <w:r w:rsidRPr="004E7950">
                    <w:rPr>
                      <w:rFonts w:ascii="Calibri" w:hAnsi="Calibri" w:cs="Calibri"/>
                      <w:bCs/>
                      <w:color w:val="404040" w:themeColor="text1" w:themeTint="BF"/>
                      <w:sz w:val="18"/>
                      <w:szCs w:val="18"/>
                      <w:lang w:val="en-US" w:eastAsia="zh-CN"/>
                    </w:rPr>
                    <w:t xml:space="preserve">None </w:t>
                  </w:r>
                </w:p>
              </w:tc>
              <w:tc>
                <w:tcPr>
                  <w:tcW w:w="1340" w:type="dxa"/>
                </w:tcPr>
                <w:p w14:paraId="1DE96259" w14:textId="77777777" w:rsidR="00565910" w:rsidRPr="004E7950" w:rsidRDefault="00565910" w:rsidP="00565910">
                  <w:pPr>
                    <w:spacing w:after="200" w:line="276" w:lineRule="auto"/>
                    <w:jc w:val="both"/>
                    <w:rPr>
                      <w:rFonts w:ascii="Calibri" w:hAnsi="Calibri" w:cs="Calibri"/>
                      <w:bCs/>
                      <w:color w:val="404040" w:themeColor="text1" w:themeTint="BF"/>
                      <w:sz w:val="18"/>
                      <w:szCs w:val="18"/>
                      <w:u w:val="single"/>
                      <w:lang w:val="en-US" w:eastAsia="zh-CN"/>
                    </w:rPr>
                  </w:pPr>
                  <w:r w:rsidRPr="004E7950">
                    <w:rPr>
                      <w:rFonts w:ascii="Calibri" w:hAnsi="Calibri" w:cs="Calibri"/>
                      <w:bCs/>
                      <w:color w:val="404040" w:themeColor="text1" w:themeTint="BF"/>
                      <w:sz w:val="18"/>
                      <w:szCs w:val="18"/>
                      <w:u w:val="single"/>
                      <w:lang w:val="en-US" w:eastAsia="zh-CN"/>
                    </w:rPr>
                    <w:t>0</w:t>
                  </w:r>
                </w:p>
              </w:tc>
            </w:tr>
            <w:tr w:rsidR="00565910" w:rsidRPr="004E7950" w14:paraId="4ACFF141" w14:textId="77777777" w:rsidTr="00467B51">
              <w:trPr>
                <w:trHeight w:val="515"/>
                <w:jc w:val="center"/>
              </w:trPr>
              <w:tc>
                <w:tcPr>
                  <w:tcW w:w="1908" w:type="dxa"/>
                  <w:hideMark/>
                </w:tcPr>
                <w:p w14:paraId="37E295A2" w14:textId="77777777" w:rsidR="00565910" w:rsidRPr="004E7950" w:rsidRDefault="00565910" w:rsidP="00565910">
                  <w:pPr>
                    <w:spacing w:after="200" w:line="276" w:lineRule="auto"/>
                    <w:jc w:val="both"/>
                    <w:rPr>
                      <w:rFonts w:ascii="Calibri" w:hAnsi="Calibri" w:cs="Calibri"/>
                      <w:bCs/>
                      <w:color w:val="404040" w:themeColor="text1" w:themeTint="BF"/>
                      <w:sz w:val="18"/>
                      <w:szCs w:val="18"/>
                      <w:lang w:val="en-US" w:eastAsia="zh-CN"/>
                    </w:rPr>
                  </w:pPr>
                  <w:r w:rsidRPr="004E7950">
                    <w:rPr>
                      <w:rFonts w:ascii="Calibri" w:hAnsi="Calibri" w:cs="Calibri"/>
                      <w:bCs/>
                      <w:color w:val="404040" w:themeColor="text1" w:themeTint="BF"/>
                      <w:sz w:val="18"/>
                      <w:szCs w:val="18"/>
                      <w:lang w:eastAsia="zh-CN"/>
                    </w:rPr>
                    <w:t xml:space="preserve">1 of 6 </w:t>
                  </w:r>
                </w:p>
              </w:tc>
              <w:tc>
                <w:tcPr>
                  <w:tcW w:w="1747" w:type="dxa"/>
                  <w:hideMark/>
                </w:tcPr>
                <w:p w14:paraId="0A932BF7" w14:textId="77777777" w:rsidR="00565910" w:rsidRPr="004E7950" w:rsidRDefault="00565910" w:rsidP="00565910">
                  <w:pPr>
                    <w:spacing w:after="200" w:line="276" w:lineRule="auto"/>
                    <w:jc w:val="both"/>
                    <w:rPr>
                      <w:rFonts w:ascii="Calibri" w:hAnsi="Calibri" w:cs="Calibri"/>
                      <w:bCs/>
                      <w:color w:val="404040" w:themeColor="text1" w:themeTint="BF"/>
                      <w:sz w:val="18"/>
                      <w:szCs w:val="18"/>
                      <w:lang w:val="en-US" w:eastAsia="zh-CN"/>
                    </w:rPr>
                  </w:pPr>
                  <w:r w:rsidRPr="004E7950">
                    <w:rPr>
                      <w:rFonts w:ascii="Calibri" w:hAnsi="Calibri" w:cs="Calibri"/>
                      <w:bCs/>
                      <w:color w:val="404040" w:themeColor="text1" w:themeTint="BF"/>
                      <w:sz w:val="18"/>
                      <w:szCs w:val="18"/>
                      <w:lang w:eastAsia="zh-CN"/>
                    </w:rPr>
                    <w:t xml:space="preserve">1 of 5 </w:t>
                  </w:r>
                </w:p>
              </w:tc>
              <w:tc>
                <w:tcPr>
                  <w:tcW w:w="3286" w:type="dxa"/>
                </w:tcPr>
                <w:p w14:paraId="4B0A5A7A" w14:textId="77777777" w:rsidR="00565910" w:rsidRPr="004E7950" w:rsidRDefault="00565910" w:rsidP="00565910">
                  <w:pPr>
                    <w:spacing w:after="200" w:line="276" w:lineRule="auto"/>
                    <w:jc w:val="both"/>
                    <w:rPr>
                      <w:rFonts w:ascii="Calibri" w:hAnsi="Calibri" w:cs="Calibri"/>
                      <w:bCs/>
                      <w:color w:val="404040" w:themeColor="text1" w:themeTint="BF"/>
                      <w:sz w:val="18"/>
                      <w:szCs w:val="18"/>
                      <w:lang w:val="en-US" w:eastAsia="zh-CN"/>
                    </w:rPr>
                  </w:pPr>
                  <w:r w:rsidRPr="004E7950">
                    <w:rPr>
                      <w:rFonts w:ascii="Calibri" w:hAnsi="Calibri" w:cs="Calibri"/>
                      <w:bCs/>
                      <w:color w:val="404040" w:themeColor="text1" w:themeTint="BF"/>
                      <w:sz w:val="18"/>
                      <w:szCs w:val="18"/>
                      <w:lang w:val="en-US" w:eastAsia="zh-CN"/>
                    </w:rPr>
                    <w:t>Very low</w:t>
                  </w:r>
                </w:p>
              </w:tc>
              <w:tc>
                <w:tcPr>
                  <w:tcW w:w="1340" w:type="dxa"/>
                </w:tcPr>
                <w:p w14:paraId="673DD98D" w14:textId="77777777" w:rsidR="00565910" w:rsidRPr="004E7950" w:rsidRDefault="00565910" w:rsidP="00565910">
                  <w:pPr>
                    <w:spacing w:after="200" w:line="276" w:lineRule="auto"/>
                    <w:jc w:val="both"/>
                    <w:rPr>
                      <w:rFonts w:ascii="Calibri" w:hAnsi="Calibri" w:cs="Calibri"/>
                      <w:bCs/>
                      <w:color w:val="404040" w:themeColor="text1" w:themeTint="BF"/>
                      <w:sz w:val="18"/>
                      <w:szCs w:val="18"/>
                      <w:lang w:val="en-US" w:eastAsia="zh-CN"/>
                    </w:rPr>
                  </w:pPr>
                  <w:r w:rsidRPr="004E7950">
                    <w:rPr>
                      <w:rFonts w:ascii="Calibri" w:hAnsi="Calibri" w:cs="Calibri"/>
                      <w:bCs/>
                      <w:color w:val="404040" w:themeColor="text1" w:themeTint="BF"/>
                      <w:sz w:val="18"/>
                      <w:szCs w:val="18"/>
                      <w:lang w:val="en-US" w:eastAsia="zh-CN"/>
                    </w:rPr>
                    <w:t>1</w:t>
                  </w:r>
                </w:p>
              </w:tc>
            </w:tr>
            <w:tr w:rsidR="00565910" w:rsidRPr="004E7950" w14:paraId="00611B60" w14:textId="77777777" w:rsidTr="00467B51">
              <w:trPr>
                <w:trHeight w:val="528"/>
                <w:jc w:val="center"/>
              </w:trPr>
              <w:tc>
                <w:tcPr>
                  <w:tcW w:w="1908" w:type="dxa"/>
                  <w:hideMark/>
                </w:tcPr>
                <w:p w14:paraId="26672E32" w14:textId="77777777" w:rsidR="00565910" w:rsidRPr="004E7950" w:rsidRDefault="00565910" w:rsidP="00565910">
                  <w:pPr>
                    <w:spacing w:after="200" w:line="276" w:lineRule="auto"/>
                    <w:jc w:val="both"/>
                    <w:rPr>
                      <w:rFonts w:ascii="Calibri" w:hAnsi="Calibri" w:cs="Calibri"/>
                      <w:bCs/>
                      <w:color w:val="404040" w:themeColor="text1" w:themeTint="BF"/>
                      <w:sz w:val="18"/>
                      <w:szCs w:val="18"/>
                      <w:lang w:val="en-US" w:eastAsia="zh-CN"/>
                    </w:rPr>
                  </w:pPr>
                  <w:r w:rsidRPr="004E7950">
                    <w:rPr>
                      <w:rFonts w:ascii="Calibri" w:hAnsi="Calibri" w:cs="Calibri"/>
                      <w:color w:val="404040" w:themeColor="text1" w:themeTint="BF"/>
                      <w:sz w:val="18"/>
                      <w:szCs w:val="18"/>
                      <w:lang w:eastAsia="zh-CN"/>
                    </w:rPr>
                    <w:t>2 of 6</w:t>
                  </w:r>
                  <w:r w:rsidRPr="004E7950">
                    <w:rPr>
                      <w:rFonts w:ascii="Calibri" w:hAnsi="Calibri" w:cs="Calibri"/>
                      <w:bCs/>
                      <w:color w:val="404040" w:themeColor="text1" w:themeTint="BF"/>
                      <w:sz w:val="18"/>
                      <w:szCs w:val="18"/>
                      <w:lang w:eastAsia="zh-CN"/>
                    </w:rPr>
                    <w:t xml:space="preserve"> </w:t>
                  </w:r>
                </w:p>
              </w:tc>
              <w:tc>
                <w:tcPr>
                  <w:tcW w:w="1747" w:type="dxa"/>
                  <w:hideMark/>
                </w:tcPr>
                <w:p w14:paraId="5F63F700" w14:textId="77777777" w:rsidR="00565910" w:rsidRPr="004E7950" w:rsidRDefault="00565910" w:rsidP="00565910">
                  <w:pPr>
                    <w:spacing w:after="200" w:line="276" w:lineRule="auto"/>
                    <w:jc w:val="both"/>
                    <w:rPr>
                      <w:rFonts w:ascii="Calibri" w:hAnsi="Calibri" w:cs="Calibri"/>
                      <w:bCs/>
                      <w:color w:val="404040" w:themeColor="text1" w:themeTint="BF"/>
                      <w:sz w:val="18"/>
                      <w:szCs w:val="18"/>
                      <w:lang w:val="en-US" w:eastAsia="zh-CN"/>
                    </w:rPr>
                  </w:pPr>
                  <w:r w:rsidRPr="004E7950">
                    <w:rPr>
                      <w:rFonts w:ascii="Calibri" w:hAnsi="Calibri" w:cs="Calibri"/>
                      <w:color w:val="404040" w:themeColor="text1" w:themeTint="BF"/>
                      <w:sz w:val="18"/>
                      <w:szCs w:val="18"/>
                      <w:lang w:eastAsia="zh-CN"/>
                    </w:rPr>
                    <w:t>2 of 5</w:t>
                  </w:r>
                  <w:r w:rsidRPr="004E7950">
                    <w:rPr>
                      <w:rFonts w:ascii="Calibri" w:hAnsi="Calibri" w:cs="Calibri"/>
                      <w:bCs/>
                      <w:color w:val="404040" w:themeColor="text1" w:themeTint="BF"/>
                      <w:sz w:val="18"/>
                      <w:szCs w:val="18"/>
                      <w:lang w:eastAsia="zh-CN"/>
                    </w:rPr>
                    <w:t xml:space="preserve"> </w:t>
                  </w:r>
                </w:p>
              </w:tc>
              <w:tc>
                <w:tcPr>
                  <w:tcW w:w="3286" w:type="dxa"/>
                </w:tcPr>
                <w:p w14:paraId="190795BE" w14:textId="77777777" w:rsidR="00565910" w:rsidRPr="004E7950" w:rsidRDefault="00565910" w:rsidP="00565910">
                  <w:pPr>
                    <w:spacing w:after="200" w:line="276" w:lineRule="auto"/>
                    <w:jc w:val="both"/>
                    <w:rPr>
                      <w:rFonts w:ascii="Calibri" w:hAnsi="Calibri" w:cs="Calibri"/>
                      <w:bCs/>
                      <w:color w:val="404040" w:themeColor="text1" w:themeTint="BF"/>
                      <w:sz w:val="18"/>
                      <w:szCs w:val="18"/>
                      <w:lang w:val="en-US" w:eastAsia="zh-CN"/>
                    </w:rPr>
                  </w:pPr>
                  <w:r w:rsidRPr="004E7950">
                    <w:rPr>
                      <w:rFonts w:ascii="Calibri" w:hAnsi="Calibri" w:cs="Calibri"/>
                      <w:bCs/>
                      <w:color w:val="404040" w:themeColor="text1" w:themeTint="BF"/>
                      <w:sz w:val="18"/>
                      <w:szCs w:val="18"/>
                      <w:lang w:val="en-US" w:eastAsia="zh-CN"/>
                    </w:rPr>
                    <w:t>Low</w:t>
                  </w:r>
                </w:p>
              </w:tc>
              <w:tc>
                <w:tcPr>
                  <w:tcW w:w="1340" w:type="dxa"/>
                </w:tcPr>
                <w:p w14:paraId="53084C39" w14:textId="77777777" w:rsidR="00565910" w:rsidRPr="004E7950" w:rsidRDefault="00565910" w:rsidP="00565910">
                  <w:pPr>
                    <w:spacing w:after="200" w:line="276" w:lineRule="auto"/>
                    <w:jc w:val="both"/>
                    <w:rPr>
                      <w:rFonts w:ascii="Calibri" w:hAnsi="Calibri" w:cs="Calibri"/>
                      <w:bCs/>
                      <w:color w:val="404040" w:themeColor="text1" w:themeTint="BF"/>
                      <w:sz w:val="18"/>
                      <w:szCs w:val="18"/>
                      <w:lang w:val="en-US" w:eastAsia="zh-CN"/>
                    </w:rPr>
                  </w:pPr>
                  <w:r w:rsidRPr="004E7950">
                    <w:rPr>
                      <w:rFonts w:ascii="Calibri" w:hAnsi="Calibri" w:cs="Calibri"/>
                      <w:bCs/>
                      <w:color w:val="404040" w:themeColor="text1" w:themeTint="BF"/>
                      <w:sz w:val="18"/>
                      <w:szCs w:val="18"/>
                      <w:lang w:val="en-US" w:eastAsia="zh-CN"/>
                    </w:rPr>
                    <w:t>2</w:t>
                  </w:r>
                </w:p>
              </w:tc>
            </w:tr>
            <w:tr w:rsidR="00565910" w:rsidRPr="004E7950" w14:paraId="52894220" w14:textId="77777777" w:rsidTr="00467B51">
              <w:trPr>
                <w:trHeight w:val="528"/>
                <w:jc w:val="center"/>
              </w:trPr>
              <w:tc>
                <w:tcPr>
                  <w:tcW w:w="1908" w:type="dxa"/>
                  <w:hideMark/>
                </w:tcPr>
                <w:p w14:paraId="2863DE3C" w14:textId="77777777" w:rsidR="00565910" w:rsidRPr="004E7950" w:rsidRDefault="00565910" w:rsidP="00565910">
                  <w:pPr>
                    <w:spacing w:after="200" w:line="276" w:lineRule="auto"/>
                    <w:jc w:val="both"/>
                    <w:rPr>
                      <w:rFonts w:ascii="Calibri" w:hAnsi="Calibri" w:cs="Calibri"/>
                      <w:bCs/>
                      <w:color w:val="404040" w:themeColor="text1" w:themeTint="BF"/>
                      <w:sz w:val="18"/>
                      <w:szCs w:val="18"/>
                      <w:lang w:val="en-US" w:eastAsia="zh-CN"/>
                    </w:rPr>
                  </w:pPr>
                  <w:r w:rsidRPr="004E7950">
                    <w:rPr>
                      <w:rFonts w:ascii="Calibri" w:hAnsi="Calibri" w:cs="Calibri"/>
                      <w:bCs/>
                      <w:color w:val="404040" w:themeColor="text1" w:themeTint="BF"/>
                      <w:sz w:val="18"/>
                      <w:szCs w:val="18"/>
                      <w:lang w:eastAsia="zh-CN"/>
                    </w:rPr>
                    <w:t xml:space="preserve">3 of 6 </w:t>
                  </w:r>
                </w:p>
              </w:tc>
              <w:tc>
                <w:tcPr>
                  <w:tcW w:w="1747" w:type="dxa"/>
                  <w:hideMark/>
                </w:tcPr>
                <w:p w14:paraId="1A516BA8" w14:textId="77777777" w:rsidR="00565910" w:rsidRPr="004E7950" w:rsidRDefault="00565910" w:rsidP="00565910">
                  <w:pPr>
                    <w:spacing w:after="200" w:line="276" w:lineRule="auto"/>
                    <w:jc w:val="both"/>
                    <w:rPr>
                      <w:rFonts w:ascii="Calibri" w:hAnsi="Calibri" w:cs="Calibri"/>
                      <w:bCs/>
                      <w:color w:val="404040" w:themeColor="text1" w:themeTint="BF"/>
                      <w:sz w:val="18"/>
                      <w:szCs w:val="18"/>
                      <w:lang w:val="en-US" w:eastAsia="zh-CN"/>
                    </w:rPr>
                  </w:pPr>
                  <w:r w:rsidRPr="004E7950">
                    <w:rPr>
                      <w:rFonts w:ascii="Calibri" w:hAnsi="Calibri" w:cs="Calibri"/>
                      <w:bCs/>
                      <w:color w:val="404040" w:themeColor="text1" w:themeTint="BF"/>
                      <w:sz w:val="18"/>
                      <w:szCs w:val="18"/>
                      <w:lang w:eastAsia="zh-CN"/>
                    </w:rPr>
                    <w:t xml:space="preserve">3 of 5 </w:t>
                  </w:r>
                </w:p>
              </w:tc>
              <w:tc>
                <w:tcPr>
                  <w:tcW w:w="3286" w:type="dxa"/>
                </w:tcPr>
                <w:p w14:paraId="409BD550" w14:textId="77777777" w:rsidR="00565910" w:rsidRPr="004E7950" w:rsidRDefault="00565910" w:rsidP="00565910">
                  <w:pPr>
                    <w:spacing w:after="200" w:line="276" w:lineRule="auto"/>
                    <w:jc w:val="both"/>
                    <w:rPr>
                      <w:rFonts w:ascii="Calibri" w:hAnsi="Calibri" w:cs="Calibri"/>
                      <w:bCs/>
                      <w:color w:val="404040" w:themeColor="text1" w:themeTint="BF"/>
                      <w:sz w:val="18"/>
                      <w:szCs w:val="18"/>
                      <w:lang w:val="en-US" w:eastAsia="zh-CN"/>
                    </w:rPr>
                  </w:pPr>
                  <w:r w:rsidRPr="004E7950">
                    <w:rPr>
                      <w:rFonts w:ascii="Calibri" w:hAnsi="Calibri" w:cs="Calibri"/>
                      <w:bCs/>
                      <w:color w:val="404040" w:themeColor="text1" w:themeTint="BF"/>
                      <w:sz w:val="18"/>
                      <w:szCs w:val="18"/>
                      <w:lang w:val="en-US" w:eastAsia="zh-CN"/>
                    </w:rPr>
                    <w:t>Medium</w:t>
                  </w:r>
                </w:p>
              </w:tc>
              <w:tc>
                <w:tcPr>
                  <w:tcW w:w="1340" w:type="dxa"/>
                </w:tcPr>
                <w:p w14:paraId="35532A44" w14:textId="77777777" w:rsidR="00565910" w:rsidRPr="004E7950" w:rsidRDefault="00565910" w:rsidP="00565910">
                  <w:pPr>
                    <w:spacing w:after="200" w:line="276" w:lineRule="auto"/>
                    <w:jc w:val="both"/>
                    <w:rPr>
                      <w:rFonts w:ascii="Calibri" w:hAnsi="Calibri" w:cs="Calibri"/>
                      <w:bCs/>
                      <w:color w:val="404040" w:themeColor="text1" w:themeTint="BF"/>
                      <w:sz w:val="18"/>
                      <w:szCs w:val="18"/>
                      <w:lang w:val="en-US" w:eastAsia="zh-CN"/>
                    </w:rPr>
                  </w:pPr>
                  <w:r w:rsidRPr="004E7950">
                    <w:rPr>
                      <w:rFonts w:ascii="Calibri" w:hAnsi="Calibri" w:cs="Calibri"/>
                      <w:bCs/>
                      <w:color w:val="404040" w:themeColor="text1" w:themeTint="BF"/>
                      <w:sz w:val="18"/>
                      <w:szCs w:val="18"/>
                      <w:lang w:val="en-US" w:eastAsia="zh-CN"/>
                    </w:rPr>
                    <w:t>3</w:t>
                  </w:r>
                </w:p>
              </w:tc>
            </w:tr>
            <w:tr w:rsidR="00565910" w:rsidRPr="004E7950" w14:paraId="79314558" w14:textId="77777777" w:rsidTr="00467B51">
              <w:trPr>
                <w:trHeight w:val="528"/>
                <w:jc w:val="center"/>
              </w:trPr>
              <w:tc>
                <w:tcPr>
                  <w:tcW w:w="1908" w:type="dxa"/>
                  <w:hideMark/>
                </w:tcPr>
                <w:p w14:paraId="76BAB424" w14:textId="77777777" w:rsidR="00565910" w:rsidRPr="004E7950" w:rsidRDefault="00565910" w:rsidP="00565910">
                  <w:pPr>
                    <w:spacing w:after="200" w:line="276" w:lineRule="auto"/>
                    <w:jc w:val="both"/>
                    <w:rPr>
                      <w:rFonts w:ascii="Calibri" w:hAnsi="Calibri" w:cs="Calibri"/>
                      <w:bCs/>
                      <w:color w:val="404040" w:themeColor="text1" w:themeTint="BF"/>
                      <w:sz w:val="18"/>
                      <w:szCs w:val="18"/>
                      <w:lang w:val="en-US" w:eastAsia="zh-CN"/>
                    </w:rPr>
                  </w:pPr>
                  <w:r w:rsidRPr="004E7950">
                    <w:rPr>
                      <w:rFonts w:ascii="Calibri" w:hAnsi="Calibri" w:cs="Calibri"/>
                      <w:bCs/>
                      <w:color w:val="404040" w:themeColor="text1" w:themeTint="BF"/>
                      <w:sz w:val="18"/>
                      <w:szCs w:val="18"/>
                      <w:lang w:eastAsia="zh-CN"/>
                    </w:rPr>
                    <w:t xml:space="preserve">4 of 6 </w:t>
                  </w:r>
                </w:p>
              </w:tc>
              <w:tc>
                <w:tcPr>
                  <w:tcW w:w="1747" w:type="dxa"/>
                  <w:hideMark/>
                </w:tcPr>
                <w:p w14:paraId="739DC635" w14:textId="77777777" w:rsidR="00565910" w:rsidRPr="004E7950" w:rsidRDefault="00565910" w:rsidP="00565910">
                  <w:pPr>
                    <w:spacing w:after="200" w:line="276" w:lineRule="auto"/>
                    <w:jc w:val="both"/>
                    <w:rPr>
                      <w:rFonts w:ascii="Calibri" w:hAnsi="Calibri" w:cs="Calibri"/>
                      <w:bCs/>
                      <w:color w:val="404040" w:themeColor="text1" w:themeTint="BF"/>
                      <w:sz w:val="18"/>
                      <w:szCs w:val="18"/>
                      <w:lang w:val="en-US" w:eastAsia="zh-CN"/>
                    </w:rPr>
                  </w:pPr>
                  <w:r w:rsidRPr="004E7950">
                    <w:rPr>
                      <w:rFonts w:ascii="Calibri" w:hAnsi="Calibri" w:cs="Calibri"/>
                      <w:bCs/>
                      <w:color w:val="404040" w:themeColor="text1" w:themeTint="BF"/>
                      <w:sz w:val="18"/>
                      <w:szCs w:val="18"/>
                      <w:lang w:eastAsia="zh-CN"/>
                    </w:rPr>
                    <w:t xml:space="preserve">4 of 5 </w:t>
                  </w:r>
                </w:p>
              </w:tc>
              <w:tc>
                <w:tcPr>
                  <w:tcW w:w="3286" w:type="dxa"/>
                </w:tcPr>
                <w:p w14:paraId="06C9C649" w14:textId="77777777" w:rsidR="00565910" w:rsidRPr="004E7950" w:rsidRDefault="00565910" w:rsidP="00565910">
                  <w:pPr>
                    <w:spacing w:after="200" w:line="276" w:lineRule="auto"/>
                    <w:jc w:val="both"/>
                    <w:rPr>
                      <w:rFonts w:ascii="Calibri" w:hAnsi="Calibri" w:cs="Calibri"/>
                      <w:bCs/>
                      <w:color w:val="404040" w:themeColor="text1" w:themeTint="BF"/>
                      <w:sz w:val="18"/>
                      <w:szCs w:val="18"/>
                      <w:lang w:val="en-US" w:eastAsia="zh-CN"/>
                    </w:rPr>
                  </w:pPr>
                  <w:r w:rsidRPr="004E7950">
                    <w:rPr>
                      <w:rFonts w:ascii="Calibri" w:hAnsi="Calibri" w:cs="Calibri"/>
                      <w:bCs/>
                      <w:color w:val="404040" w:themeColor="text1" w:themeTint="BF"/>
                      <w:sz w:val="18"/>
                      <w:szCs w:val="18"/>
                      <w:lang w:val="en-US" w:eastAsia="zh-CN"/>
                    </w:rPr>
                    <w:t>High</w:t>
                  </w:r>
                </w:p>
              </w:tc>
              <w:tc>
                <w:tcPr>
                  <w:tcW w:w="1340" w:type="dxa"/>
                </w:tcPr>
                <w:p w14:paraId="05C888B5" w14:textId="77777777" w:rsidR="00565910" w:rsidRPr="004E7950" w:rsidRDefault="00565910" w:rsidP="00565910">
                  <w:pPr>
                    <w:spacing w:after="200" w:line="276" w:lineRule="auto"/>
                    <w:jc w:val="both"/>
                    <w:rPr>
                      <w:rFonts w:ascii="Calibri" w:hAnsi="Calibri" w:cs="Calibri"/>
                      <w:bCs/>
                      <w:color w:val="404040" w:themeColor="text1" w:themeTint="BF"/>
                      <w:sz w:val="18"/>
                      <w:szCs w:val="18"/>
                      <w:lang w:val="en-US" w:eastAsia="zh-CN"/>
                    </w:rPr>
                  </w:pPr>
                  <w:r w:rsidRPr="004E7950">
                    <w:rPr>
                      <w:rFonts w:ascii="Calibri" w:hAnsi="Calibri" w:cs="Calibri"/>
                      <w:bCs/>
                      <w:color w:val="404040" w:themeColor="text1" w:themeTint="BF"/>
                      <w:sz w:val="18"/>
                      <w:szCs w:val="18"/>
                      <w:lang w:val="en-US" w:eastAsia="zh-CN"/>
                    </w:rPr>
                    <w:t>4</w:t>
                  </w:r>
                </w:p>
              </w:tc>
            </w:tr>
            <w:tr w:rsidR="00565910" w:rsidRPr="004E7950" w14:paraId="14092117" w14:textId="77777777" w:rsidTr="00467B51">
              <w:trPr>
                <w:trHeight w:val="528"/>
                <w:jc w:val="center"/>
              </w:trPr>
              <w:tc>
                <w:tcPr>
                  <w:tcW w:w="1908" w:type="dxa"/>
                  <w:hideMark/>
                </w:tcPr>
                <w:p w14:paraId="723E26A5" w14:textId="77777777" w:rsidR="00565910" w:rsidRPr="004E7950" w:rsidRDefault="00565910" w:rsidP="00565910">
                  <w:pPr>
                    <w:spacing w:after="200" w:line="276" w:lineRule="auto"/>
                    <w:jc w:val="both"/>
                    <w:rPr>
                      <w:rFonts w:ascii="Calibri" w:hAnsi="Calibri" w:cs="Calibri"/>
                      <w:bCs/>
                      <w:color w:val="404040" w:themeColor="text1" w:themeTint="BF"/>
                      <w:sz w:val="18"/>
                      <w:szCs w:val="18"/>
                      <w:lang w:val="en-US" w:eastAsia="zh-CN"/>
                    </w:rPr>
                  </w:pPr>
                  <w:r w:rsidRPr="004E7950">
                    <w:rPr>
                      <w:rFonts w:ascii="Calibri" w:hAnsi="Calibri" w:cs="Calibri"/>
                      <w:bCs/>
                      <w:color w:val="404040" w:themeColor="text1" w:themeTint="BF"/>
                      <w:sz w:val="18"/>
                      <w:szCs w:val="18"/>
                      <w:lang w:eastAsia="zh-CN"/>
                    </w:rPr>
                    <w:t xml:space="preserve">5 or 6 of 6 </w:t>
                  </w:r>
                </w:p>
              </w:tc>
              <w:tc>
                <w:tcPr>
                  <w:tcW w:w="1747" w:type="dxa"/>
                  <w:hideMark/>
                </w:tcPr>
                <w:p w14:paraId="555D7483" w14:textId="77777777" w:rsidR="00565910" w:rsidRPr="004E7950" w:rsidRDefault="00565910" w:rsidP="00565910">
                  <w:pPr>
                    <w:spacing w:after="200" w:line="276" w:lineRule="auto"/>
                    <w:jc w:val="both"/>
                    <w:rPr>
                      <w:rFonts w:ascii="Calibri" w:hAnsi="Calibri" w:cs="Calibri"/>
                      <w:bCs/>
                      <w:color w:val="404040" w:themeColor="text1" w:themeTint="BF"/>
                      <w:sz w:val="18"/>
                      <w:szCs w:val="18"/>
                      <w:lang w:val="en-US" w:eastAsia="zh-CN"/>
                    </w:rPr>
                  </w:pPr>
                  <w:r w:rsidRPr="004E7950">
                    <w:rPr>
                      <w:rFonts w:ascii="Calibri" w:hAnsi="Calibri" w:cs="Calibri"/>
                      <w:bCs/>
                      <w:color w:val="404040" w:themeColor="text1" w:themeTint="BF"/>
                      <w:sz w:val="18"/>
                      <w:szCs w:val="18"/>
                      <w:lang w:eastAsia="zh-CN"/>
                    </w:rPr>
                    <w:t xml:space="preserve">5 of 5 </w:t>
                  </w:r>
                </w:p>
              </w:tc>
              <w:tc>
                <w:tcPr>
                  <w:tcW w:w="3286" w:type="dxa"/>
                </w:tcPr>
                <w:p w14:paraId="7D4BA711" w14:textId="77777777" w:rsidR="00565910" w:rsidRPr="004E7950" w:rsidRDefault="00565910" w:rsidP="00565910">
                  <w:pPr>
                    <w:keepNext/>
                    <w:spacing w:after="200" w:line="276" w:lineRule="auto"/>
                    <w:jc w:val="both"/>
                    <w:rPr>
                      <w:rFonts w:ascii="Calibri" w:hAnsi="Calibri" w:cs="Calibri"/>
                      <w:bCs/>
                      <w:color w:val="404040" w:themeColor="text1" w:themeTint="BF"/>
                      <w:sz w:val="18"/>
                      <w:szCs w:val="18"/>
                      <w:lang w:val="en-US" w:eastAsia="zh-CN"/>
                    </w:rPr>
                  </w:pPr>
                  <w:r w:rsidRPr="004E7950">
                    <w:rPr>
                      <w:rFonts w:ascii="Calibri" w:hAnsi="Calibri" w:cs="Calibri"/>
                      <w:bCs/>
                      <w:color w:val="404040" w:themeColor="text1" w:themeTint="BF"/>
                      <w:sz w:val="18"/>
                      <w:szCs w:val="18"/>
                      <w:lang w:val="en-US" w:eastAsia="zh-CN"/>
                    </w:rPr>
                    <w:t xml:space="preserve">Very high </w:t>
                  </w:r>
                </w:p>
              </w:tc>
              <w:tc>
                <w:tcPr>
                  <w:tcW w:w="1340" w:type="dxa"/>
                </w:tcPr>
                <w:p w14:paraId="5A554371" w14:textId="77777777" w:rsidR="00565910" w:rsidRPr="004E7950" w:rsidRDefault="00565910" w:rsidP="00565910">
                  <w:pPr>
                    <w:keepNext/>
                    <w:spacing w:after="200" w:line="276" w:lineRule="auto"/>
                    <w:jc w:val="both"/>
                    <w:rPr>
                      <w:rFonts w:ascii="Calibri" w:hAnsi="Calibri" w:cs="Calibri"/>
                      <w:bCs/>
                      <w:color w:val="404040" w:themeColor="text1" w:themeTint="BF"/>
                      <w:sz w:val="18"/>
                      <w:szCs w:val="18"/>
                      <w:lang w:val="en-US" w:eastAsia="zh-CN"/>
                    </w:rPr>
                  </w:pPr>
                  <w:r w:rsidRPr="004E7950">
                    <w:rPr>
                      <w:rFonts w:ascii="Calibri" w:hAnsi="Calibri" w:cs="Calibri"/>
                      <w:bCs/>
                      <w:color w:val="404040" w:themeColor="text1" w:themeTint="BF"/>
                      <w:sz w:val="18"/>
                      <w:szCs w:val="18"/>
                      <w:lang w:val="en-US" w:eastAsia="zh-CN"/>
                    </w:rPr>
                    <w:t>5</w:t>
                  </w:r>
                </w:p>
              </w:tc>
            </w:tr>
          </w:tbl>
          <w:p w14:paraId="1AAE6B90" w14:textId="77777777" w:rsidR="00565910" w:rsidRPr="004E7950" w:rsidRDefault="00565910" w:rsidP="00565910">
            <w:pPr>
              <w:rPr>
                <w:rFonts w:ascii="Calibri" w:hAnsi="Calibri" w:cs="Calibri"/>
                <w:b/>
                <w:bCs/>
                <w:color w:val="156082" w:themeColor="accent1"/>
                <w:sz w:val="20"/>
                <w:szCs w:val="20"/>
              </w:rPr>
            </w:pPr>
          </w:p>
          <w:p w14:paraId="203CE740" w14:textId="77777777" w:rsidR="00565910" w:rsidRPr="004E7950" w:rsidRDefault="00565910" w:rsidP="00565910">
            <w:pPr>
              <w:jc w:val="both"/>
              <w:rPr>
                <w:rFonts w:ascii="Calibri" w:hAnsi="Calibri" w:cs="Calibri"/>
                <w:b/>
                <w:bCs/>
                <w:color w:val="156082" w:themeColor="accent1"/>
                <w:sz w:val="20"/>
                <w:szCs w:val="20"/>
              </w:rPr>
            </w:pPr>
            <w:r w:rsidRPr="004E7950">
              <w:rPr>
                <w:rFonts w:ascii="Calibri" w:hAnsi="Calibri" w:cs="Calibri"/>
                <w:b/>
                <w:bCs/>
                <w:color w:val="156082" w:themeColor="accent1"/>
                <w:sz w:val="20"/>
                <w:szCs w:val="20"/>
              </w:rPr>
              <w:t xml:space="preserve">The SDG 5.a.2 score, calculated from binary 'Yes/No' responses (1/0) to a questionnaire evaluating national legal frameworks against CEDAW and other human rights standards, provides an indicative assessment of women's land rights in national laws and policies. </w:t>
            </w:r>
          </w:p>
          <w:p w14:paraId="6DB035CD" w14:textId="77777777" w:rsidR="001124C3" w:rsidRPr="004E7950" w:rsidRDefault="001124C3" w:rsidP="001124C3">
            <w:pPr>
              <w:pStyle w:val="ListParagraph"/>
              <w:numPr>
                <w:ilvl w:val="0"/>
                <w:numId w:val="6"/>
              </w:numPr>
              <w:rPr>
                <w:rFonts w:ascii="Calibri" w:hAnsi="Calibri" w:cs="Calibri"/>
                <w:b/>
                <w:bCs/>
                <w:color w:val="156082" w:themeColor="accent1"/>
                <w:sz w:val="20"/>
                <w:szCs w:val="20"/>
              </w:rPr>
            </w:pPr>
            <w:r w:rsidRPr="004E7950">
              <w:rPr>
                <w:rFonts w:ascii="Calibri" w:hAnsi="Calibri" w:cs="Calibri"/>
                <w:b/>
                <w:bCs/>
                <w:color w:val="156082" w:themeColor="accent1"/>
                <w:sz w:val="20"/>
                <w:szCs w:val="20"/>
              </w:rPr>
              <w:t xml:space="preserve">The proxies carry equal weight. </w:t>
            </w:r>
          </w:p>
          <w:p w14:paraId="1C0CE6DF" w14:textId="77777777" w:rsidR="001124C3" w:rsidRPr="004E7950" w:rsidRDefault="001124C3" w:rsidP="001124C3">
            <w:pPr>
              <w:pStyle w:val="ListParagraph"/>
              <w:numPr>
                <w:ilvl w:val="0"/>
                <w:numId w:val="6"/>
              </w:numPr>
              <w:rPr>
                <w:rFonts w:ascii="Calibri" w:hAnsi="Calibri" w:cs="Calibri"/>
                <w:b/>
                <w:bCs/>
                <w:color w:val="156082" w:themeColor="accent1"/>
                <w:sz w:val="20"/>
                <w:szCs w:val="20"/>
              </w:rPr>
            </w:pPr>
            <w:r w:rsidRPr="004E7950">
              <w:rPr>
                <w:rFonts w:ascii="Calibri" w:hAnsi="Calibri" w:cs="Calibri"/>
                <w:b/>
                <w:bCs/>
                <w:color w:val="156082" w:themeColor="accent1"/>
                <w:sz w:val="20"/>
                <w:szCs w:val="20"/>
              </w:rPr>
              <w:t>The legal system questions are not influencing the 'score' but provide guidance for conducting the legal assessment.</w:t>
            </w:r>
          </w:p>
          <w:p w14:paraId="3324238E" w14:textId="77777777" w:rsidR="001124C3" w:rsidRPr="004E7950" w:rsidRDefault="001124C3" w:rsidP="001124C3">
            <w:pPr>
              <w:pStyle w:val="ListParagraph"/>
              <w:numPr>
                <w:ilvl w:val="0"/>
                <w:numId w:val="6"/>
              </w:numPr>
              <w:rPr>
                <w:rFonts w:ascii="Calibri" w:hAnsi="Calibri" w:cs="Calibri"/>
                <w:b/>
                <w:bCs/>
                <w:color w:val="156082" w:themeColor="accent1"/>
                <w:sz w:val="20"/>
                <w:szCs w:val="20"/>
              </w:rPr>
            </w:pPr>
            <w:r w:rsidRPr="004E7950">
              <w:rPr>
                <w:rFonts w:ascii="Calibri" w:hAnsi="Calibri" w:cs="Calibri"/>
                <w:b/>
                <w:bCs/>
                <w:color w:val="156082" w:themeColor="accent1"/>
                <w:sz w:val="20"/>
                <w:szCs w:val="20"/>
              </w:rPr>
              <w:t>Country classification is based on the total number of proxies, either five or six depending on proxy E's inclusion.</w:t>
            </w:r>
          </w:p>
          <w:p w14:paraId="5B803ECA" w14:textId="0C74CD7D" w:rsidR="00565910" w:rsidRPr="004E7950" w:rsidRDefault="001124C3" w:rsidP="001124C3">
            <w:pPr>
              <w:pStyle w:val="ListParagraph"/>
              <w:numPr>
                <w:ilvl w:val="0"/>
                <w:numId w:val="6"/>
              </w:numPr>
              <w:rPr>
                <w:rFonts w:ascii="Calibri" w:hAnsi="Calibri" w:cs="Calibri"/>
                <w:b/>
                <w:bCs/>
                <w:color w:val="156082" w:themeColor="accent1"/>
                <w:sz w:val="20"/>
                <w:szCs w:val="20"/>
              </w:rPr>
            </w:pPr>
            <w:r w:rsidRPr="004E7950">
              <w:rPr>
                <w:rFonts w:ascii="Calibri" w:hAnsi="Calibri" w:cs="Calibri"/>
                <w:b/>
                <w:bCs/>
                <w:color w:val="156082" w:themeColor="accent1"/>
                <w:sz w:val="20"/>
                <w:szCs w:val="20"/>
              </w:rPr>
              <w:t>The maximum score is capped at 5 for all countries, even with positive proxy E.</w:t>
            </w:r>
          </w:p>
          <w:p w14:paraId="03CD9666" w14:textId="77777777" w:rsidR="001124C3" w:rsidRPr="004E7950" w:rsidRDefault="001124C3" w:rsidP="001124C3">
            <w:pPr>
              <w:jc w:val="both"/>
              <w:rPr>
                <w:rFonts w:ascii="Calibri" w:hAnsi="Calibri" w:cs="Calibri"/>
                <w:b/>
                <w:bCs/>
                <w:color w:val="156082" w:themeColor="accent1"/>
                <w:sz w:val="20"/>
                <w:szCs w:val="20"/>
              </w:rPr>
            </w:pPr>
          </w:p>
          <w:p w14:paraId="41698037" w14:textId="77777777" w:rsidR="00565910" w:rsidRPr="004E7950" w:rsidRDefault="00565910" w:rsidP="006028DA">
            <w:pPr>
              <w:jc w:val="both"/>
              <w:rPr>
                <w:rFonts w:ascii="Calibri" w:hAnsi="Calibri" w:cs="Calibri"/>
                <w:b/>
                <w:bCs/>
                <w:color w:val="156082" w:themeColor="accent1"/>
                <w:sz w:val="20"/>
                <w:szCs w:val="20"/>
              </w:rPr>
            </w:pPr>
            <w:r w:rsidRPr="004E7950">
              <w:rPr>
                <w:rFonts w:ascii="Calibri" w:hAnsi="Calibri" w:cs="Calibri"/>
                <w:b/>
                <w:bCs/>
                <w:color w:val="156082" w:themeColor="accent1"/>
                <w:sz w:val="20"/>
                <w:szCs w:val="20"/>
              </w:rPr>
              <w:t xml:space="preserve">The SDG 5.a.2 score, built upon proxies that illuminate critical aspects of women's land rights, must be interpreted and contextualized at both national and subnational levels. The assessment acknowledges that proxy effectiveness is contingent on specific legal, social, and cultural conditions, necessitating a case-by-case evaluation that details the specific contexts and conditions that make these types of measures crucial. This interpretation must also incorporate complementary data from indicators such as SDG 5.a.1, 1.4.2, and 5.1.1 (and others under SDG goals 1, 2, 10, 11, 13, 15 and 16), and the perspectives of all relevant </w:t>
            </w:r>
            <w:r w:rsidRPr="004E7950">
              <w:rPr>
                <w:rFonts w:ascii="Calibri" w:hAnsi="Calibri" w:cs="Calibri"/>
                <w:b/>
                <w:bCs/>
                <w:color w:val="156082" w:themeColor="accent1"/>
                <w:sz w:val="20"/>
                <w:szCs w:val="20"/>
              </w:rPr>
              <w:lastRenderedPageBreak/>
              <w:t>stakeholders, especially women themselves, to provide a comprehensive and accurate understanding of the actual situation, challenges, and solutions.</w:t>
            </w:r>
          </w:p>
          <w:p w14:paraId="4F73290B" w14:textId="77777777" w:rsidR="00023158" w:rsidRPr="004E7950" w:rsidRDefault="00023158" w:rsidP="006028DA">
            <w:pPr>
              <w:jc w:val="both"/>
              <w:rPr>
                <w:rFonts w:ascii="Calibri" w:hAnsi="Calibri" w:cs="Calibri"/>
                <w:b/>
                <w:bCs/>
                <w:color w:val="156082" w:themeColor="accent1"/>
                <w:sz w:val="20"/>
                <w:szCs w:val="20"/>
              </w:rPr>
            </w:pPr>
          </w:p>
          <w:p w14:paraId="07AFE8A1" w14:textId="792C55D8" w:rsidR="00023158" w:rsidRDefault="006028DA" w:rsidP="006028DA">
            <w:pPr>
              <w:jc w:val="both"/>
              <w:rPr>
                <w:rFonts w:ascii="Calibri" w:hAnsi="Calibri" w:cs="Calibri"/>
                <w:b/>
                <w:bCs/>
                <w:color w:val="156082" w:themeColor="accent1"/>
                <w:sz w:val="20"/>
                <w:szCs w:val="20"/>
              </w:rPr>
            </w:pPr>
            <w:r w:rsidRPr="004E7950">
              <w:rPr>
                <w:rFonts w:ascii="Calibri" w:hAnsi="Calibri" w:cs="Calibri"/>
                <w:b/>
                <w:bCs/>
                <w:color w:val="156082" w:themeColor="accent1"/>
                <w:sz w:val="20"/>
                <w:szCs w:val="20"/>
              </w:rPr>
              <w:t xml:space="preserve">Global results (84 reporting countries) and sub-Saharan African findings (25 reporting countries, with Namibia being the only other reporting country in Southern Africa to date) are </w:t>
            </w:r>
            <w:proofErr w:type="spellStart"/>
            <w:r w:rsidRPr="004E7950">
              <w:rPr>
                <w:rFonts w:ascii="Calibri" w:hAnsi="Calibri" w:cs="Calibri"/>
                <w:b/>
                <w:bCs/>
                <w:color w:val="156082" w:themeColor="accent1"/>
                <w:sz w:val="20"/>
                <w:szCs w:val="20"/>
              </w:rPr>
              <w:t>analyzed</w:t>
            </w:r>
            <w:proofErr w:type="spellEnd"/>
            <w:r w:rsidRPr="004E7950">
              <w:rPr>
                <w:rFonts w:ascii="Calibri" w:hAnsi="Calibri" w:cs="Calibri"/>
                <w:b/>
                <w:bCs/>
                <w:color w:val="156082" w:themeColor="accent1"/>
                <w:sz w:val="20"/>
                <w:szCs w:val="20"/>
              </w:rPr>
              <w:t xml:space="preserve"> in: </w:t>
            </w:r>
            <w:hyperlink r:id="rId16" w:history="1">
              <w:r w:rsidR="001124C3" w:rsidRPr="004E7950">
                <w:rPr>
                  <w:rStyle w:val="Hyperlink"/>
                  <w:rFonts w:ascii="Calibri" w:hAnsi="Calibri" w:cs="Calibri"/>
                  <w:b/>
                  <w:bCs/>
                  <w:sz w:val="20"/>
                  <w:szCs w:val="20"/>
                </w:rPr>
                <w:t>https://doi.org/10.1016/j.gfs.2025.100852</w:t>
              </w:r>
            </w:hyperlink>
            <w:r w:rsidR="001124C3">
              <w:rPr>
                <w:rFonts w:ascii="Calibri" w:hAnsi="Calibri" w:cs="Calibri"/>
                <w:b/>
                <w:bCs/>
                <w:color w:val="156082" w:themeColor="accent1"/>
                <w:sz w:val="20"/>
                <w:szCs w:val="20"/>
              </w:rPr>
              <w:t xml:space="preserve"> </w:t>
            </w:r>
          </w:p>
        </w:tc>
      </w:tr>
    </w:tbl>
    <w:p w14:paraId="61EE492A" w14:textId="77777777" w:rsidR="001124C3" w:rsidRDefault="001124C3">
      <w:pPr>
        <w:rPr>
          <w:rFonts w:ascii="Calibri" w:hAnsi="Calibri" w:cs="Calibri"/>
          <w:b/>
          <w:bCs/>
          <w:color w:val="156082" w:themeColor="accent1"/>
          <w:sz w:val="20"/>
          <w:szCs w:val="20"/>
        </w:rPr>
      </w:pPr>
    </w:p>
    <w:p w14:paraId="1342476F" w14:textId="77777777" w:rsidR="001124C3" w:rsidRDefault="001124C3">
      <w:pPr>
        <w:rPr>
          <w:rFonts w:ascii="Calibri" w:hAnsi="Calibri" w:cs="Calibri"/>
          <w:b/>
          <w:bCs/>
          <w:color w:val="156082" w:themeColor="accent1"/>
          <w:sz w:val="20"/>
          <w:szCs w:val="20"/>
        </w:rPr>
      </w:pPr>
      <w:r>
        <w:rPr>
          <w:rFonts w:ascii="Calibri" w:hAnsi="Calibri" w:cs="Calibri"/>
          <w:b/>
          <w:bCs/>
          <w:color w:val="156082" w:themeColor="accent1"/>
          <w:sz w:val="20"/>
          <w:szCs w:val="20"/>
        </w:rPr>
        <w:br w:type="page"/>
      </w:r>
    </w:p>
    <w:p w14:paraId="11BCE5FF" w14:textId="0D79C334" w:rsidR="007F1555" w:rsidRPr="0058424D" w:rsidRDefault="007F1555">
      <w:pPr>
        <w:rPr>
          <w:rFonts w:ascii="Calibri" w:hAnsi="Calibri" w:cs="Calibri"/>
          <w:sz w:val="20"/>
          <w:szCs w:val="20"/>
        </w:rPr>
      </w:pPr>
      <w:r w:rsidRPr="007F1555">
        <w:rPr>
          <w:rFonts w:ascii="Calibri" w:hAnsi="Calibri" w:cs="Calibri"/>
          <w:b/>
          <w:bCs/>
          <w:color w:val="156082" w:themeColor="accent1"/>
          <w:sz w:val="20"/>
          <w:szCs w:val="20"/>
        </w:rPr>
        <w:lastRenderedPageBreak/>
        <w:t>FEEDBACK SECTION</w:t>
      </w:r>
      <w:r w:rsidRPr="007F1555">
        <w:rPr>
          <w:rFonts w:ascii="Calibri" w:hAnsi="Calibri" w:cs="Calibri"/>
          <w:b/>
          <w:bCs/>
          <w:sz w:val="20"/>
          <w:szCs w:val="20"/>
        </w:rPr>
        <w:br/>
      </w:r>
    </w:p>
    <w:tbl>
      <w:tblPr>
        <w:tblW w:w="9021" w:type="dxa"/>
        <w:tblLook w:val="04A0" w:firstRow="1" w:lastRow="0" w:firstColumn="1" w:lastColumn="0" w:noHBand="0" w:noVBand="1"/>
      </w:tblPr>
      <w:tblGrid>
        <w:gridCol w:w="2830"/>
        <w:gridCol w:w="5969"/>
        <w:gridCol w:w="222"/>
      </w:tblGrid>
      <w:tr w:rsidR="007F1555" w:rsidRPr="0058424D" w14:paraId="60ED6E64" w14:textId="23A1D368" w:rsidTr="007F1555">
        <w:trPr>
          <w:gridAfter w:val="1"/>
          <w:wAfter w:w="222" w:type="dxa"/>
          <w:trHeight w:val="426"/>
        </w:trPr>
        <w:tc>
          <w:tcPr>
            <w:tcW w:w="2830" w:type="dxa"/>
            <w:vMerge w:val="restart"/>
            <w:tcBorders>
              <w:top w:val="single" w:sz="4" w:space="0" w:color="auto"/>
              <w:left w:val="single" w:sz="4" w:space="0" w:color="auto"/>
              <w:bottom w:val="single" w:sz="4" w:space="0" w:color="000000"/>
              <w:right w:val="nil"/>
            </w:tcBorders>
            <w:shd w:val="clear" w:color="auto" w:fill="auto"/>
            <w:vAlign w:val="center"/>
            <w:hideMark/>
          </w:tcPr>
          <w:p w14:paraId="5B121CF3" w14:textId="77777777" w:rsidR="007F1555" w:rsidRPr="0058424D" w:rsidRDefault="007F1555" w:rsidP="007F1555">
            <w:pPr>
              <w:spacing w:after="0" w:line="240" w:lineRule="auto"/>
              <w:ind w:firstLineChars="100" w:firstLine="200"/>
              <w:rPr>
                <w:rFonts w:ascii="Calibri" w:eastAsia="Times New Roman" w:hAnsi="Calibri" w:cs="Calibri"/>
                <w:kern w:val="0"/>
                <w:sz w:val="20"/>
                <w:szCs w:val="20"/>
                <w:lang w:eastAsia="en-GB"/>
                <w14:ligatures w14:val="none"/>
              </w:rPr>
            </w:pPr>
            <w:r w:rsidRPr="0058424D">
              <w:rPr>
                <w:rFonts w:ascii="Calibri" w:eastAsia="Times New Roman" w:hAnsi="Calibri" w:cs="Calibri"/>
                <w:kern w:val="0"/>
                <w:sz w:val="20"/>
                <w:szCs w:val="20"/>
                <w:lang w:eastAsia="en-GB"/>
                <w14:ligatures w14:val="none"/>
              </w:rPr>
              <w:t>1. The questionnaire was initially addressed to the right person</w:t>
            </w:r>
          </w:p>
        </w:tc>
        <w:tc>
          <w:tcPr>
            <w:tcW w:w="5969" w:type="dxa"/>
            <w:tcBorders>
              <w:top w:val="single" w:sz="4" w:space="0" w:color="auto"/>
              <w:left w:val="single" w:sz="4" w:space="0" w:color="auto"/>
              <w:bottom w:val="single" w:sz="4" w:space="0" w:color="auto"/>
              <w:right w:val="single" w:sz="4" w:space="0" w:color="auto"/>
            </w:tcBorders>
          </w:tcPr>
          <w:p w14:paraId="12380C5C" w14:textId="1A8EB4D2" w:rsidR="007F1555" w:rsidRPr="0058424D" w:rsidRDefault="007F1555" w:rsidP="007F1555">
            <w:pPr>
              <w:jc w:val="center"/>
              <w:rPr>
                <w:rFonts w:ascii="Calibri" w:hAnsi="Calibri" w:cs="Calibri"/>
                <w:sz w:val="20"/>
                <w:szCs w:val="20"/>
              </w:rPr>
            </w:pPr>
            <w:r w:rsidRPr="0058424D">
              <w:rPr>
                <w:rFonts w:ascii="Calibri" w:hAnsi="Calibri" w:cs="Calibri"/>
                <w:sz w:val="20"/>
                <w:szCs w:val="20"/>
              </w:rPr>
              <w:t>Strongly agree/Agree/Partially agree/Disagree/Strongly disagree</w:t>
            </w:r>
          </w:p>
        </w:tc>
      </w:tr>
      <w:tr w:rsidR="007F1555" w:rsidRPr="0058424D" w14:paraId="3F46A786" w14:textId="77777777" w:rsidTr="007F1555">
        <w:trPr>
          <w:trHeight w:val="705"/>
        </w:trPr>
        <w:tc>
          <w:tcPr>
            <w:tcW w:w="2830" w:type="dxa"/>
            <w:vMerge/>
            <w:tcBorders>
              <w:top w:val="single" w:sz="4" w:space="0" w:color="auto"/>
              <w:left w:val="single" w:sz="4" w:space="0" w:color="auto"/>
              <w:bottom w:val="single" w:sz="4" w:space="0" w:color="000000"/>
              <w:right w:val="single" w:sz="4" w:space="0" w:color="auto"/>
            </w:tcBorders>
            <w:vAlign w:val="center"/>
            <w:hideMark/>
          </w:tcPr>
          <w:p w14:paraId="0FB0E38C"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val="restart"/>
            <w:tcBorders>
              <w:top w:val="single" w:sz="4" w:space="0" w:color="auto"/>
              <w:left w:val="single" w:sz="4" w:space="0" w:color="auto"/>
              <w:bottom w:val="single" w:sz="4" w:space="0" w:color="auto"/>
              <w:right w:val="single" w:sz="4" w:space="0" w:color="auto"/>
            </w:tcBorders>
          </w:tcPr>
          <w:p w14:paraId="048407B2" w14:textId="74584A48" w:rsidR="007F1555" w:rsidRPr="0058424D" w:rsidRDefault="007F1555" w:rsidP="007F1555">
            <w:pPr>
              <w:spacing w:after="0" w:line="240" w:lineRule="auto"/>
              <w:ind w:firstLineChars="100" w:firstLine="201"/>
              <w:jc w:val="center"/>
              <w:rPr>
                <w:rFonts w:ascii="Calibri" w:eastAsia="Times New Roman" w:hAnsi="Calibri" w:cs="Calibri"/>
                <w:b/>
                <w:bCs/>
                <w:kern w:val="0"/>
                <w:sz w:val="20"/>
                <w:szCs w:val="20"/>
                <w:lang w:eastAsia="en-GB"/>
                <w14:ligatures w14:val="none"/>
              </w:rPr>
            </w:pPr>
            <w:r w:rsidRPr="0058424D">
              <w:rPr>
                <w:rFonts w:ascii="Calibri" w:eastAsia="Times New Roman" w:hAnsi="Calibri" w:cs="Calibri"/>
                <w:b/>
                <w:bCs/>
                <w:kern w:val="0"/>
                <w:sz w:val="20"/>
                <w:szCs w:val="20"/>
                <w:lang w:eastAsia="en-GB"/>
                <w14:ligatures w14:val="none"/>
              </w:rPr>
              <w:t>Explanation:</w:t>
            </w:r>
          </w:p>
        </w:tc>
        <w:tc>
          <w:tcPr>
            <w:tcW w:w="222" w:type="dxa"/>
            <w:tcBorders>
              <w:top w:val="nil"/>
              <w:left w:val="single" w:sz="4" w:space="0" w:color="auto"/>
              <w:bottom w:val="nil"/>
              <w:right w:val="nil"/>
            </w:tcBorders>
            <w:shd w:val="clear" w:color="auto" w:fill="auto"/>
            <w:noWrap/>
            <w:vAlign w:val="bottom"/>
            <w:hideMark/>
          </w:tcPr>
          <w:p w14:paraId="101636F2" w14:textId="0B3ED528" w:rsidR="007F1555" w:rsidRPr="0058424D" w:rsidRDefault="007F1555" w:rsidP="007F1555">
            <w:pPr>
              <w:spacing w:after="0" w:line="240" w:lineRule="auto"/>
              <w:ind w:firstLineChars="100" w:firstLine="201"/>
              <w:rPr>
                <w:rFonts w:ascii="Calibri" w:eastAsia="Times New Roman" w:hAnsi="Calibri" w:cs="Calibri"/>
                <w:b/>
                <w:bCs/>
                <w:kern w:val="0"/>
                <w:sz w:val="20"/>
                <w:szCs w:val="20"/>
                <w:lang w:eastAsia="en-GB"/>
                <w14:ligatures w14:val="none"/>
              </w:rPr>
            </w:pPr>
          </w:p>
        </w:tc>
      </w:tr>
      <w:tr w:rsidR="007F1555" w:rsidRPr="0058424D" w14:paraId="26D417A0" w14:textId="77777777" w:rsidTr="007F1555">
        <w:trPr>
          <w:trHeight w:val="600"/>
        </w:trPr>
        <w:tc>
          <w:tcPr>
            <w:tcW w:w="2830" w:type="dxa"/>
            <w:vMerge/>
            <w:tcBorders>
              <w:top w:val="single" w:sz="4" w:space="0" w:color="auto"/>
              <w:left w:val="single" w:sz="4" w:space="0" w:color="auto"/>
              <w:bottom w:val="single" w:sz="4" w:space="0" w:color="000000"/>
              <w:right w:val="single" w:sz="4" w:space="0" w:color="auto"/>
            </w:tcBorders>
            <w:vAlign w:val="center"/>
            <w:hideMark/>
          </w:tcPr>
          <w:p w14:paraId="14958FB5"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tcBorders>
              <w:top w:val="single" w:sz="4" w:space="0" w:color="auto"/>
              <w:left w:val="single" w:sz="4" w:space="0" w:color="auto"/>
              <w:bottom w:val="single" w:sz="4" w:space="0" w:color="auto"/>
              <w:right w:val="single" w:sz="4" w:space="0" w:color="auto"/>
            </w:tcBorders>
          </w:tcPr>
          <w:p w14:paraId="10857DF5" w14:textId="77777777"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p>
        </w:tc>
        <w:tc>
          <w:tcPr>
            <w:tcW w:w="222" w:type="dxa"/>
            <w:tcBorders>
              <w:top w:val="nil"/>
              <w:left w:val="single" w:sz="4" w:space="0" w:color="auto"/>
              <w:bottom w:val="nil"/>
              <w:right w:val="nil"/>
            </w:tcBorders>
            <w:shd w:val="clear" w:color="auto" w:fill="auto"/>
            <w:noWrap/>
            <w:vAlign w:val="bottom"/>
            <w:hideMark/>
          </w:tcPr>
          <w:p w14:paraId="48B6C5EE" w14:textId="5827F8ED"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59AA8463" w14:textId="77777777" w:rsidTr="007F1555">
        <w:trPr>
          <w:trHeight w:val="405"/>
        </w:trPr>
        <w:tc>
          <w:tcPr>
            <w:tcW w:w="2830" w:type="dxa"/>
            <w:vMerge/>
            <w:tcBorders>
              <w:top w:val="single" w:sz="4" w:space="0" w:color="auto"/>
              <w:left w:val="single" w:sz="4" w:space="0" w:color="auto"/>
              <w:bottom w:val="single" w:sz="4" w:space="0" w:color="000000"/>
              <w:right w:val="single" w:sz="4" w:space="0" w:color="auto"/>
            </w:tcBorders>
            <w:vAlign w:val="center"/>
            <w:hideMark/>
          </w:tcPr>
          <w:p w14:paraId="319B18A3"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tcBorders>
              <w:top w:val="single" w:sz="4" w:space="0" w:color="auto"/>
              <w:left w:val="single" w:sz="4" w:space="0" w:color="auto"/>
              <w:bottom w:val="single" w:sz="4" w:space="0" w:color="auto"/>
              <w:right w:val="single" w:sz="4" w:space="0" w:color="auto"/>
            </w:tcBorders>
          </w:tcPr>
          <w:p w14:paraId="1C2E989D" w14:textId="77777777"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p>
        </w:tc>
        <w:tc>
          <w:tcPr>
            <w:tcW w:w="222" w:type="dxa"/>
            <w:tcBorders>
              <w:top w:val="nil"/>
              <w:left w:val="single" w:sz="4" w:space="0" w:color="auto"/>
              <w:bottom w:val="nil"/>
              <w:right w:val="nil"/>
            </w:tcBorders>
            <w:shd w:val="clear" w:color="auto" w:fill="auto"/>
            <w:noWrap/>
            <w:vAlign w:val="bottom"/>
            <w:hideMark/>
          </w:tcPr>
          <w:p w14:paraId="260CF1F1" w14:textId="6C3DDC05"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1C5BF1A1" w14:textId="77777777" w:rsidTr="007F1555">
        <w:trPr>
          <w:trHeight w:val="201"/>
        </w:trPr>
        <w:tc>
          <w:tcPr>
            <w:tcW w:w="2830" w:type="dxa"/>
            <w:vMerge w:val="restart"/>
            <w:tcBorders>
              <w:top w:val="nil"/>
              <w:left w:val="single" w:sz="4" w:space="0" w:color="auto"/>
              <w:bottom w:val="single" w:sz="4" w:space="0" w:color="000000"/>
              <w:right w:val="single" w:sz="4" w:space="0" w:color="auto"/>
            </w:tcBorders>
            <w:shd w:val="clear" w:color="auto" w:fill="auto"/>
            <w:vAlign w:val="center"/>
            <w:hideMark/>
          </w:tcPr>
          <w:p w14:paraId="7DA5C1FF" w14:textId="77777777" w:rsidR="007F1555" w:rsidRPr="0058424D" w:rsidRDefault="007F1555" w:rsidP="007F1555">
            <w:pPr>
              <w:spacing w:after="0" w:line="240" w:lineRule="auto"/>
              <w:ind w:firstLineChars="100" w:firstLine="200"/>
              <w:rPr>
                <w:rFonts w:ascii="Calibri" w:eastAsia="Times New Roman" w:hAnsi="Calibri" w:cs="Calibri"/>
                <w:kern w:val="0"/>
                <w:sz w:val="20"/>
                <w:szCs w:val="20"/>
                <w:lang w:eastAsia="en-GB"/>
                <w14:ligatures w14:val="none"/>
              </w:rPr>
            </w:pPr>
            <w:r w:rsidRPr="0058424D">
              <w:rPr>
                <w:rFonts w:ascii="Calibri" w:eastAsia="Times New Roman" w:hAnsi="Calibri" w:cs="Calibri"/>
                <w:kern w:val="0"/>
                <w:sz w:val="20"/>
                <w:szCs w:val="20"/>
                <w:lang w:eastAsia="en-GB"/>
                <w14:ligatures w14:val="none"/>
              </w:rPr>
              <w:t>2. The questionnaire is logically structured and contains clear instructions for its completion</w:t>
            </w:r>
          </w:p>
        </w:tc>
        <w:tc>
          <w:tcPr>
            <w:tcW w:w="5969" w:type="dxa"/>
            <w:tcBorders>
              <w:top w:val="single" w:sz="4" w:space="0" w:color="auto"/>
              <w:left w:val="single" w:sz="4" w:space="0" w:color="auto"/>
              <w:bottom w:val="single" w:sz="4" w:space="0" w:color="auto"/>
              <w:right w:val="single" w:sz="4" w:space="0" w:color="auto"/>
            </w:tcBorders>
          </w:tcPr>
          <w:p w14:paraId="4AF72C1E" w14:textId="5716D0D8"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r w:rsidRPr="0058424D">
              <w:rPr>
                <w:rFonts w:ascii="Calibri" w:hAnsi="Calibri" w:cs="Calibri"/>
                <w:sz w:val="20"/>
                <w:szCs w:val="20"/>
              </w:rPr>
              <w:t>Strongly agree/Agree/Partially agree/Disagree/Strongly disagree</w:t>
            </w:r>
          </w:p>
        </w:tc>
        <w:tc>
          <w:tcPr>
            <w:tcW w:w="222" w:type="dxa"/>
            <w:tcBorders>
              <w:left w:val="single" w:sz="4" w:space="0" w:color="auto"/>
            </w:tcBorders>
            <w:vAlign w:val="center"/>
            <w:hideMark/>
          </w:tcPr>
          <w:p w14:paraId="5B105363" w14:textId="42A18EFC"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744B8636" w14:textId="77777777" w:rsidTr="007F1555">
        <w:trPr>
          <w:trHeight w:val="705"/>
        </w:trPr>
        <w:tc>
          <w:tcPr>
            <w:tcW w:w="2830" w:type="dxa"/>
            <w:vMerge/>
            <w:tcBorders>
              <w:top w:val="nil"/>
              <w:left w:val="single" w:sz="4" w:space="0" w:color="auto"/>
              <w:bottom w:val="single" w:sz="4" w:space="0" w:color="000000"/>
              <w:right w:val="single" w:sz="4" w:space="0" w:color="auto"/>
            </w:tcBorders>
            <w:vAlign w:val="center"/>
            <w:hideMark/>
          </w:tcPr>
          <w:p w14:paraId="0E518036"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val="restart"/>
            <w:tcBorders>
              <w:top w:val="single" w:sz="4" w:space="0" w:color="auto"/>
              <w:left w:val="single" w:sz="4" w:space="0" w:color="auto"/>
              <w:bottom w:val="single" w:sz="4" w:space="0" w:color="auto"/>
              <w:right w:val="single" w:sz="4" w:space="0" w:color="auto"/>
            </w:tcBorders>
          </w:tcPr>
          <w:p w14:paraId="300ADD36" w14:textId="55965C9D" w:rsidR="007F1555" w:rsidRPr="0058424D" w:rsidRDefault="007F1555" w:rsidP="007F1555">
            <w:pPr>
              <w:spacing w:after="0" w:line="240" w:lineRule="auto"/>
              <w:ind w:firstLineChars="100" w:firstLine="201"/>
              <w:jc w:val="center"/>
              <w:rPr>
                <w:rFonts w:ascii="Calibri" w:eastAsia="Times New Roman" w:hAnsi="Calibri" w:cs="Calibri"/>
                <w:b/>
                <w:bCs/>
                <w:kern w:val="0"/>
                <w:sz w:val="20"/>
                <w:szCs w:val="20"/>
                <w:lang w:eastAsia="en-GB"/>
                <w14:ligatures w14:val="none"/>
              </w:rPr>
            </w:pPr>
            <w:r w:rsidRPr="0058424D">
              <w:rPr>
                <w:rFonts w:ascii="Calibri" w:eastAsia="Times New Roman" w:hAnsi="Calibri" w:cs="Calibri"/>
                <w:b/>
                <w:bCs/>
                <w:kern w:val="0"/>
                <w:sz w:val="20"/>
                <w:szCs w:val="20"/>
                <w:lang w:eastAsia="en-GB"/>
                <w14:ligatures w14:val="none"/>
              </w:rPr>
              <w:t>Explanation:</w:t>
            </w:r>
          </w:p>
        </w:tc>
        <w:tc>
          <w:tcPr>
            <w:tcW w:w="222" w:type="dxa"/>
            <w:tcBorders>
              <w:top w:val="nil"/>
              <w:left w:val="single" w:sz="4" w:space="0" w:color="auto"/>
              <w:bottom w:val="nil"/>
              <w:right w:val="nil"/>
            </w:tcBorders>
            <w:shd w:val="clear" w:color="auto" w:fill="auto"/>
            <w:noWrap/>
            <w:vAlign w:val="bottom"/>
            <w:hideMark/>
          </w:tcPr>
          <w:p w14:paraId="67B05F79" w14:textId="07645B2F" w:rsidR="007F1555" w:rsidRPr="0058424D" w:rsidRDefault="007F1555" w:rsidP="007F1555">
            <w:pPr>
              <w:spacing w:after="0" w:line="240" w:lineRule="auto"/>
              <w:ind w:firstLineChars="100" w:firstLine="201"/>
              <w:rPr>
                <w:rFonts w:ascii="Calibri" w:eastAsia="Times New Roman" w:hAnsi="Calibri" w:cs="Calibri"/>
                <w:b/>
                <w:bCs/>
                <w:kern w:val="0"/>
                <w:sz w:val="20"/>
                <w:szCs w:val="20"/>
                <w:lang w:eastAsia="en-GB"/>
                <w14:ligatures w14:val="none"/>
              </w:rPr>
            </w:pPr>
          </w:p>
        </w:tc>
      </w:tr>
      <w:tr w:rsidR="007F1555" w:rsidRPr="0058424D" w14:paraId="6F5FF987" w14:textId="77777777" w:rsidTr="007F1555">
        <w:trPr>
          <w:trHeight w:val="600"/>
        </w:trPr>
        <w:tc>
          <w:tcPr>
            <w:tcW w:w="2830" w:type="dxa"/>
            <w:vMerge/>
            <w:tcBorders>
              <w:top w:val="nil"/>
              <w:left w:val="single" w:sz="4" w:space="0" w:color="auto"/>
              <w:bottom w:val="single" w:sz="4" w:space="0" w:color="000000"/>
              <w:right w:val="single" w:sz="4" w:space="0" w:color="auto"/>
            </w:tcBorders>
            <w:vAlign w:val="center"/>
            <w:hideMark/>
          </w:tcPr>
          <w:p w14:paraId="1068BCFB"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tcBorders>
              <w:top w:val="single" w:sz="4" w:space="0" w:color="auto"/>
              <w:left w:val="single" w:sz="4" w:space="0" w:color="auto"/>
              <w:bottom w:val="single" w:sz="4" w:space="0" w:color="auto"/>
              <w:right w:val="single" w:sz="4" w:space="0" w:color="auto"/>
            </w:tcBorders>
          </w:tcPr>
          <w:p w14:paraId="2CC07CBB" w14:textId="77777777"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p>
        </w:tc>
        <w:tc>
          <w:tcPr>
            <w:tcW w:w="222" w:type="dxa"/>
            <w:tcBorders>
              <w:top w:val="nil"/>
              <w:left w:val="single" w:sz="4" w:space="0" w:color="auto"/>
              <w:bottom w:val="nil"/>
              <w:right w:val="nil"/>
            </w:tcBorders>
            <w:shd w:val="clear" w:color="auto" w:fill="auto"/>
            <w:noWrap/>
            <w:vAlign w:val="bottom"/>
            <w:hideMark/>
          </w:tcPr>
          <w:p w14:paraId="1D26AA4C" w14:textId="2BD530DE"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6DDE30B2" w14:textId="77777777" w:rsidTr="007F1555">
        <w:trPr>
          <w:trHeight w:val="405"/>
        </w:trPr>
        <w:tc>
          <w:tcPr>
            <w:tcW w:w="2830" w:type="dxa"/>
            <w:vMerge/>
            <w:tcBorders>
              <w:top w:val="nil"/>
              <w:left w:val="single" w:sz="4" w:space="0" w:color="auto"/>
              <w:bottom w:val="single" w:sz="4" w:space="0" w:color="000000"/>
              <w:right w:val="single" w:sz="4" w:space="0" w:color="auto"/>
            </w:tcBorders>
            <w:vAlign w:val="center"/>
            <w:hideMark/>
          </w:tcPr>
          <w:p w14:paraId="4FF49AAA"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tcBorders>
              <w:top w:val="single" w:sz="4" w:space="0" w:color="auto"/>
              <w:left w:val="single" w:sz="4" w:space="0" w:color="auto"/>
              <w:bottom w:val="single" w:sz="4" w:space="0" w:color="auto"/>
              <w:right w:val="single" w:sz="4" w:space="0" w:color="auto"/>
            </w:tcBorders>
          </w:tcPr>
          <w:p w14:paraId="4B49ADEE" w14:textId="77777777"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p>
        </w:tc>
        <w:tc>
          <w:tcPr>
            <w:tcW w:w="222" w:type="dxa"/>
            <w:tcBorders>
              <w:top w:val="nil"/>
              <w:left w:val="single" w:sz="4" w:space="0" w:color="auto"/>
              <w:bottom w:val="nil"/>
              <w:right w:val="nil"/>
            </w:tcBorders>
            <w:shd w:val="clear" w:color="auto" w:fill="auto"/>
            <w:noWrap/>
            <w:vAlign w:val="bottom"/>
            <w:hideMark/>
          </w:tcPr>
          <w:p w14:paraId="75DE57E0" w14:textId="6F7DE1BB"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4E48A95F" w14:textId="77777777" w:rsidTr="007F1555">
        <w:trPr>
          <w:trHeight w:val="201"/>
        </w:trPr>
        <w:tc>
          <w:tcPr>
            <w:tcW w:w="2830" w:type="dxa"/>
            <w:vMerge w:val="restart"/>
            <w:tcBorders>
              <w:top w:val="nil"/>
              <w:left w:val="single" w:sz="4" w:space="0" w:color="auto"/>
              <w:bottom w:val="single" w:sz="4" w:space="0" w:color="000000"/>
              <w:right w:val="single" w:sz="4" w:space="0" w:color="auto"/>
            </w:tcBorders>
            <w:shd w:val="clear" w:color="auto" w:fill="auto"/>
            <w:vAlign w:val="center"/>
            <w:hideMark/>
          </w:tcPr>
          <w:p w14:paraId="7FFF1479" w14:textId="77777777" w:rsidR="007F1555" w:rsidRPr="0058424D" w:rsidRDefault="007F1555" w:rsidP="007F1555">
            <w:pPr>
              <w:spacing w:after="0" w:line="240" w:lineRule="auto"/>
              <w:ind w:firstLineChars="100" w:firstLine="200"/>
              <w:rPr>
                <w:rFonts w:ascii="Calibri" w:eastAsia="Times New Roman" w:hAnsi="Calibri" w:cs="Calibri"/>
                <w:kern w:val="0"/>
                <w:sz w:val="20"/>
                <w:szCs w:val="20"/>
                <w:lang w:eastAsia="en-GB"/>
                <w14:ligatures w14:val="none"/>
              </w:rPr>
            </w:pPr>
            <w:r w:rsidRPr="0058424D">
              <w:rPr>
                <w:rFonts w:ascii="Calibri" w:eastAsia="Times New Roman" w:hAnsi="Calibri" w:cs="Calibri"/>
                <w:kern w:val="0"/>
                <w:sz w:val="20"/>
                <w:szCs w:val="20"/>
                <w:lang w:eastAsia="en-GB"/>
                <w14:ligatures w14:val="none"/>
              </w:rPr>
              <w:t>3. All definitions are clearly and correctly provided</w:t>
            </w:r>
          </w:p>
        </w:tc>
        <w:tc>
          <w:tcPr>
            <w:tcW w:w="5969" w:type="dxa"/>
            <w:tcBorders>
              <w:top w:val="single" w:sz="4" w:space="0" w:color="auto"/>
              <w:left w:val="single" w:sz="4" w:space="0" w:color="auto"/>
              <w:bottom w:val="single" w:sz="4" w:space="0" w:color="auto"/>
              <w:right w:val="single" w:sz="4" w:space="0" w:color="auto"/>
            </w:tcBorders>
          </w:tcPr>
          <w:p w14:paraId="46158B4C" w14:textId="4A3A8503"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r w:rsidRPr="0058424D">
              <w:rPr>
                <w:rFonts w:ascii="Calibri" w:hAnsi="Calibri" w:cs="Calibri"/>
                <w:sz w:val="20"/>
                <w:szCs w:val="20"/>
              </w:rPr>
              <w:t>Strongly agree/Agree/Partially agree/Disagree/Strongly disagree</w:t>
            </w:r>
          </w:p>
        </w:tc>
        <w:tc>
          <w:tcPr>
            <w:tcW w:w="222" w:type="dxa"/>
            <w:tcBorders>
              <w:left w:val="single" w:sz="4" w:space="0" w:color="auto"/>
            </w:tcBorders>
            <w:vAlign w:val="center"/>
            <w:hideMark/>
          </w:tcPr>
          <w:p w14:paraId="77C150E0" w14:textId="64A26BFC"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7E170277" w14:textId="77777777" w:rsidTr="007F1555">
        <w:trPr>
          <w:trHeight w:val="705"/>
        </w:trPr>
        <w:tc>
          <w:tcPr>
            <w:tcW w:w="2830" w:type="dxa"/>
            <w:vMerge/>
            <w:tcBorders>
              <w:top w:val="nil"/>
              <w:left w:val="single" w:sz="4" w:space="0" w:color="auto"/>
              <w:bottom w:val="single" w:sz="4" w:space="0" w:color="000000"/>
              <w:right w:val="single" w:sz="4" w:space="0" w:color="auto"/>
            </w:tcBorders>
            <w:vAlign w:val="center"/>
            <w:hideMark/>
          </w:tcPr>
          <w:p w14:paraId="54966F10"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val="restart"/>
            <w:tcBorders>
              <w:top w:val="single" w:sz="4" w:space="0" w:color="auto"/>
              <w:left w:val="single" w:sz="4" w:space="0" w:color="auto"/>
              <w:bottom w:val="single" w:sz="4" w:space="0" w:color="auto"/>
              <w:right w:val="single" w:sz="4" w:space="0" w:color="auto"/>
            </w:tcBorders>
          </w:tcPr>
          <w:p w14:paraId="2F219DD9" w14:textId="402A02B9" w:rsidR="007F1555" w:rsidRPr="0058424D" w:rsidRDefault="007F1555" w:rsidP="007F1555">
            <w:pPr>
              <w:spacing w:after="0" w:line="240" w:lineRule="auto"/>
              <w:ind w:firstLineChars="100" w:firstLine="201"/>
              <w:jc w:val="center"/>
              <w:rPr>
                <w:rFonts w:ascii="Calibri" w:eastAsia="Times New Roman" w:hAnsi="Calibri" w:cs="Calibri"/>
                <w:b/>
                <w:bCs/>
                <w:kern w:val="0"/>
                <w:sz w:val="20"/>
                <w:szCs w:val="20"/>
                <w:lang w:eastAsia="en-GB"/>
                <w14:ligatures w14:val="none"/>
              </w:rPr>
            </w:pPr>
            <w:r w:rsidRPr="0058424D">
              <w:rPr>
                <w:rFonts w:ascii="Calibri" w:eastAsia="Times New Roman" w:hAnsi="Calibri" w:cs="Calibri"/>
                <w:b/>
                <w:bCs/>
                <w:kern w:val="0"/>
                <w:sz w:val="20"/>
                <w:szCs w:val="20"/>
                <w:lang w:eastAsia="en-GB"/>
                <w14:ligatures w14:val="none"/>
              </w:rPr>
              <w:t>Explanation:</w:t>
            </w:r>
          </w:p>
        </w:tc>
        <w:tc>
          <w:tcPr>
            <w:tcW w:w="222" w:type="dxa"/>
            <w:tcBorders>
              <w:top w:val="nil"/>
              <w:left w:val="single" w:sz="4" w:space="0" w:color="auto"/>
              <w:bottom w:val="nil"/>
              <w:right w:val="nil"/>
            </w:tcBorders>
            <w:shd w:val="clear" w:color="auto" w:fill="auto"/>
            <w:noWrap/>
            <w:vAlign w:val="bottom"/>
            <w:hideMark/>
          </w:tcPr>
          <w:p w14:paraId="2A2F9294" w14:textId="438DB9E7" w:rsidR="007F1555" w:rsidRPr="0058424D" w:rsidRDefault="007F1555" w:rsidP="007F1555">
            <w:pPr>
              <w:spacing w:after="0" w:line="240" w:lineRule="auto"/>
              <w:ind w:firstLineChars="100" w:firstLine="201"/>
              <w:rPr>
                <w:rFonts w:ascii="Calibri" w:eastAsia="Times New Roman" w:hAnsi="Calibri" w:cs="Calibri"/>
                <w:b/>
                <w:bCs/>
                <w:kern w:val="0"/>
                <w:sz w:val="20"/>
                <w:szCs w:val="20"/>
                <w:lang w:eastAsia="en-GB"/>
                <w14:ligatures w14:val="none"/>
              </w:rPr>
            </w:pPr>
          </w:p>
        </w:tc>
      </w:tr>
      <w:tr w:rsidR="007F1555" w:rsidRPr="0058424D" w14:paraId="7EEB62AA" w14:textId="77777777" w:rsidTr="007F1555">
        <w:trPr>
          <w:trHeight w:val="600"/>
        </w:trPr>
        <w:tc>
          <w:tcPr>
            <w:tcW w:w="2830" w:type="dxa"/>
            <w:vMerge/>
            <w:tcBorders>
              <w:top w:val="nil"/>
              <w:left w:val="single" w:sz="4" w:space="0" w:color="auto"/>
              <w:bottom w:val="single" w:sz="4" w:space="0" w:color="000000"/>
              <w:right w:val="single" w:sz="4" w:space="0" w:color="auto"/>
            </w:tcBorders>
            <w:vAlign w:val="center"/>
            <w:hideMark/>
          </w:tcPr>
          <w:p w14:paraId="53C6931A"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tcBorders>
              <w:top w:val="single" w:sz="4" w:space="0" w:color="auto"/>
              <w:left w:val="single" w:sz="4" w:space="0" w:color="auto"/>
              <w:bottom w:val="single" w:sz="4" w:space="0" w:color="auto"/>
              <w:right w:val="single" w:sz="4" w:space="0" w:color="auto"/>
            </w:tcBorders>
          </w:tcPr>
          <w:p w14:paraId="29D21AF4" w14:textId="77777777"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p>
        </w:tc>
        <w:tc>
          <w:tcPr>
            <w:tcW w:w="222" w:type="dxa"/>
            <w:tcBorders>
              <w:top w:val="nil"/>
              <w:left w:val="single" w:sz="4" w:space="0" w:color="auto"/>
              <w:bottom w:val="nil"/>
              <w:right w:val="nil"/>
            </w:tcBorders>
            <w:shd w:val="clear" w:color="auto" w:fill="auto"/>
            <w:noWrap/>
            <w:vAlign w:val="bottom"/>
            <w:hideMark/>
          </w:tcPr>
          <w:p w14:paraId="040640AA" w14:textId="37B159E3"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458BF10D" w14:textId="77777777" w:rsidTr="007F1555">
        <w:trPr>
          <w:trHeight w:val="405"/>
        </w:trPr>
        <w:tc>
          <w:tcPr>
            <w:tcW w:w="2830" w:type="dxa"/>
            <w:vMerge/>
            <w:tcBorders>
              <w:top w:val="nil"/>
              <w:left w:val="single" w:sz="4" w:space="0" w:color="auto"/>
              <w:bottom w:val="single" w:sz="4" w:space="0" w:color="000000"/>
              <w:right w:val="single" w:sz="4" w:space="0" w:color="auto"/>
            </w:tcBorders>
            <w:vAlign w:val="center"/>
            <w:hideMark/>
          </w:tcPr>
          <w:p w14:paraId="27351AB5"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tcBorders>
              <w:top w:val="single" w:sz="4" w:space="0" w:color="auto"/>
              <w:left w:val="single" w:sz="4" w:space="0" w:color="auto"/>
              <w:bottom w:val="single" w:sz="4" w:space="0" w:color="auto"/>
              <w:right w:val="single" w:sz="4" w:space="0" w:color="auto"/>
            </w:tcBorders>
          </w:tcPr>
          <w:p w14:paraId="298CFCA7" w14:textId="77777777"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p>
        </w:tc>
        <w:tc>
          <w:tcPr>
            <w:tcW w:w="222" w:type="dxa"/>
            <w:tcBorders>
              <w:top w:val="nil"/>
              <w:left w:val="single" w:sz="4" w:space="0" w:color="auto"/>
              <w:bottom w:val="nil"/>
              <w:right w:val="nil"/>
            </w:tcBorders>
            <w:shd w:val="clear" w:color="auto" w:fill="auto"/>
            <w:noWrap/>
            <w:vAlign w:val="bottom"/>
            <w:hideMark/>
          </w:tcPr>
          <w:p w14:paraId="3B4E4A7A" w14:textId="7C60D309"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25F074B3" w14:textId="77777777" w:rsidTr="007F1555">
        <w:trPr>
          <w:trHeight w:val="201"/>
        </w:trPr>
        <w:tc>
          <w:tcPr>
            <w:tcW w:w="2830" w:type="dxa"/>
            <w:vMerge w:val="restart"/>
            <w:tcBorders>
              <w:top w:val="nil"/>
              <w:left w:val="single" w:sz="4" w:space="0" w:color="auto"/>
              <w:bottom w:val="single" w:sz="4" w:space="0" w:color="000000"/>
              <w:right w:val="single" w:sz="4" w:space="0" w:color="auto"/>
            </w:tcBorders>
            <w:shd w:val="clear" w:color="auto" w:fill="auto"/>
            <w:vAlign w:val="center"/>
            <w:hideMark/>
          </w:tcPr>
          <w:p w14:paraId="24AB6B8C" w14:textId="77777777" w:rsidR="007F1555" w:rsidRPr="0058424D" w:rsidRDefault="007F1555" w:rsidP="007F1555">
            <w:pPr>
              <w:spacing w:after="0" w:line="240" w:lineRule="auto"/>
              <w:ind w:firstLineChars="100" w:firstLine="200"/>
              <w:rPr>
                <w:rFonts w:ascii="Calibri" w:eastAsia="Times New Roman" w:hAnsi="Calibri" w:cs="Calibri"/>
                <w:kern w:val="0"/>
                <w:sz w:val="20"/>
                <w:szCs w:val="20"/>
                <w:lang w:eastAsia="en-GB"/>
                <w14:ligatures w14:val="none"/>
              </w:rPr>
            </w:pPr>
            <w:r w:rsidRPr="0058424D">
              <w:rPr>
                <w:rFonts w:ascii="Calibri" w:eastAsia="Times New Roman" w:hAnsi="Calibri" w:cs="Calibri"/>
                <w:kern w:val="0"/>
                <w:sz w:val="20"/>
                <w:szCs w:val="20"/>
                <w:lang w:eastAsia="en-GB"/>
                <w14:ligatures w14:val="none"/>
              </w:rPr>
              <w:t>4. All questions, categories and/or commodities are relevant</w:t>
            </w:r>
          </w:p>
        </w:tc>
        <w:tc>
          <w:tcPr>
            <w:tcW w:w="5969" w:type="dxa"/>
            <w:tcBorders>
              <w:top w:val="single" w:sz="4" w:space="0" w:color="auto"/>
              <w:left w:val="single" w:sz="4" w:space="0" w:color="auto"/>
              <w:bottom w:val="single" w:sz="4" w:space="0" w:color="auto"/>
              <w:right w:val="single" w:sz="4" w:space="0" w:color="auto"/>
            </w:tcBorders>
          </w:tcPr>
          <w:p w14:paraId="4E232874" w14:textId="420D952A"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r w:rsidRPr="0058424D">
              <w:rPr>
                <w:rFonts w:ascii="Calibri" w:hAnsi="Calibri" w:cs="Calibri"/>
                <w:sz w:val="20"/>
                <w:szCs w:val="20"/>
              </w:rPr>
              <w:t>Strongly agree/Agree/Partially agree/Disagree/Strongly disagree</w:t>
            </w:r>
          </w:p>
        </w:tc>
        <w:tc>
          <w:tcPr>
            <w:tcW w:w="222" w:type="dxa"/>
            <w:tcBorders>
              <w:left w:val="single" w:sz="4" w:space="0" w:color="auto"/>
            </w:tcBorders>
            <w:vAlign w:val="center"/>
            <w:hideMark/>
          </w:tcPr>
          <w:p w14:paraId="5F499BF2" w14:textId="20C55A3A"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758258DC" w14:textId="77777777" w:rsidTr="007F1555">
        <w:trPr>
          <w:trHeight w:val="705"/>
        </w:trPr>
        <w:tc>
          <w:tcPr>
            <w:tcW w:w="2830" w:type="dxa"/>
            <w:vMerge/>
            <w:tcBorders>
              <w:top w:val="nil"/>
              <w:left w:val="single" w:sz="4" w:space="0" w:color="auto"/>
              <w:bottom w:val="single" w:sz="4" w:space="0" w:color="000000"/>
              <w:right w:val="single" w:sz="4" w:space="0" w:color="auto"/>
            </w:tcBorders>
            <w:vAlign w:val="center"/>
            <w:hideMark/>
          </w:tcPr>
          <w:p w14:paraId="14B9AC14"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val="restart"/>
            <w:tcBorders>
              <w:top w:val="single" w:sz="4" w:space="0" w:color="auto"/>
              <w:left w:val="single" w:sz="4" w:space="0" w:color="auto"/>
              <w:bottom w:val="single" w:sz="4" w:space="0" w:color="auto"/>
              <w:right w:val="single" w:sz="4" w:space="0" w:color="auto"/>
            </w:tcBorders>
          </w:tcPr>
          <w:p w14:paraId="193778AB" w14:textId="26B74C26" w:rsidR="007F1555" w:rsidRPr="0058424D" w:rsidRDefault="007F1555" w:rsidP="007F1555">
            <w:pPr>
              <w:spacing w:after="0" w:line="240" w:lineRule="auto"/>
              <w:ind w:firstLineChars="100" w:firstLine="201"/>
              <w:jc w:val="center"/>
              <w:rPr>
                <w:rFonts w:ascii="Calibri" w:eastAsia="Times New Roman" w:hAnsi="Calibri" w:cs="Calibri"/>
                <w:b/>
                <w:bCs/>
                <w:kern w:val="0"/>
                <w:sz w:val="20"/>
                <w:szCs w:val="20"/>
                <w:lang w:eastAsia="en-GB"/>
                <w14:ligatures w14:val="none"/>
              </w:rPr>
            </w:pPr>
            <w:r w:rsidRPr="0058424D">
              <w:rPr>
                <w:rFonts w:ascii="Calibri" w:eastAsia="Times New Roman" w:hAnsi="Calibri" w:cs="Calibri"/>
                <w:b/>
                <w:bCs/>
                <w:kern w:val="0"/>
                <w:sz w:val="20"/>
                <w:szCs w:val="20"/>
                <w:lang w:eastAsia="en-GB"/>
                <w14:ligatures w14:val="none"/>
              </w:rPr>
              <w:t>Explanation:</w:t>
            </w:r>
          </w:p>
        </w:tc>
        <w:tc>
          <w:tcPr>
            <w:tcW w:w="222" w:type="dxa"/>
            <w:tcBorders>
              <w:top w:val="nil"/>
              <w:left w:val="single" w:sz="4" w:space="0" w:color="auto"/>
              <w:bottom w:val="nil"/>
              <w:right w:val="nil"/>
            </w:tcBorders>
            <w:shd w:val="clear" w:color="auto" w:fill="auto"/>
            <w:noWrap/>
            <w:vAlign w:val="bottom"/>
            <w:hideMark/>
          </w:tcPr>
          <w:p w14:paraId="320B45D2" w14:textId="35D3CBA0" w:rsidR="007F1555" w:rsidRPr="0058424D" w:rsidRDefault="007F1555" w:rsidP="007F1555">
            <w:pPr>
              <w:spacing w:after="0" w:line="240" w:lineRule="auto"/>
              <w:ind w:firstLineChars="100" w:firstLine="201"/>
              <w:rPr>
                <w:rFonts w:ascii="Calibri" w:eastAsia="Times New Roman" w:hAnsi="Calibri" w:cs="Calibri"/>
                <w:b/>
                <w:bCs/>
                <w:kern w:val="0"/>
                <w:sz w:val="20"/>
                <w:szCs w:val="20"/>
                <w:lang w:eastAsia="en-GB"/>
                <w14:ligatures w14:val="none"/>
              </w:rPr>
            </w:pPr>
          </w:p>
        </w:tc>
      </w:tr>
      <w:tr w:rsidR="007F1555" w:rsidRPr="0058424D" w14:paraId="7B89E755" w14:textId="77777777" w:rsidTr="007F1555">
        <w:trPr>
          <w:trHeight w:val="600"/>
        </w:trPr>
        <w:tc>
          <w:tcPr>
            <w:tcW w:w="2830" w:type="dxa"/>
            <w:vMerge/>
            <w:tcBorders>
              <w:top w:val="nil"/>
              <w:left w:val="single" w:sz="4" w:space="0" w:color="auto"/>
              <w:bottom w:val="single" w:sz="4" w:space="0" w:color="000000"/>
              <w:right w:val="single" w:sz="4" w:space="0" w:color="auto"/>
            </w:tcBorders>
            <w:vAlign w:val="center"/>
            <w:hideMark/>
          </w:tcPr>
          <w:p w14:paraId="2497EC61"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tcBorders>
              <w:top w:val="single" w:sz="4" w:space="0" w:color="auto"/>
              <w:left w:val="single" w:sz="4" w:space="0" w:color="auto"/>
              <w:bottom w:val="single" w:sz="4" w:space="0" w:color="auto"/>
              <w:right w:val="single" w:sz="4" w:space="0" w:color="auto"/>
            </w:tcBorders>
          </w:tcPr>
          <w:p w14:paraId="70B51C2F" w14:textId="77777777"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p>
        </w:tc>
        <w:tc>
          <w:tcPr>
            <w:tcW w:w="222" w:type="dxa"/>
            <w:tcBorders>
              <w:top w:val="nil"/>
              <w:left w:val="single" w:sz="4" w:space="0" w:color="auto"/>
              <w:bottom w:val="nil"/>
              <w:right w:val="nil"/>
            </w:tcBorders>
            <w:shd w:val="clear" w:color="auto" w:fill="auto"/>
            <w:noWrap/>
            <w:vAlign w:val="bottom"/>
            <w:hideMark/>
          </w:tcPr>
          <w:p w14:paraId="735413D6" w14:textId="001CECCD"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0AC768A0" w14:textId="77777777" w:rsidTr="007F1555">
        <w:trPr>
          <w:trHeight w:val="405"/>
        </w:trPr>
        <w:tc>
          <w:tcPr>
            <w:tcW w:w="2830" w:type="dxa"/>
            <w:vMerge/>
            <w:tcBorders>
              <w:top w:val="nil"/>
              <w:left w:val="single" w:sz="4" w:space="0" w:color="auto"/>
              <w:bottom w:val="single" w:sz="4" w:space="0" w:color="000000"/>
              <w:right w:val="single" w:sz="4" w:space="0" w:color="auto"/>
            </w:tcBorders>
            <w:vAlign w:val="center"/>
            <w:hideMark/>
          </w:tcPr>
          <w:p w14:paraId="747CABFA"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tcBorders>
              <w:top w:val="single" w:sz="4" w:space="0" w:color="auto"/>
              <w:left w:val="single" w:sz="4" w:space="0" w:color="auto"/>
              <w:bottom w:val="single" w:sz="4" w:space="0" w:color="auto"/>
              <w:right w:val="single" w:sz="4" w:space="0" w:color="auto"/>
            </w:tcBorders>
          </w:tcPr>
          <w:p w14:paraId="7EAD6F4A" w14:textId="77777777"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p>
        </w:tc>
        <w:tc>
          <w:tcPr>
            <w:tcW w:w="222" w:type="dxa"/>
            <w:tcBorders>
              <w:top w:val="nil"/>
              <w:left w:val="single" w:sz="4" w:space="0" w:color="auto"/>
              <w:bottom w:val="nil"/>
              <w:right w:val="nil"/>
            </w:tcBorders>
            <w:shd w:val="clear" w:color="auto" w:fill="auto"/>
            <w:noWrap/>
            <w:vAlign w:val="bottom"/>
            <w:hideMark/>
          </w:tcPr>
          <w:p w14:paraId="6DDE78A6" w14:textId="6F071B41"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0072250C" w14:textId="77777777" w:rsidTr="007F1555">
        <w:trPr>
          <w:trHeight w:val="201"/>
        </w:trPr>
        <w:tc>
          <w:tcPr>
            <w:tcW w:w="2830" w:type="dxa"/>
            <w:vMerge w:val="restart"/>
            <w:tcBorders>
              <w:top w:val="nil"/>
              <w:left w:val="single" w:sz="4" w:space="0" w:color="auto"/>
              <w:bottom w:val="single" w:sz="4" w:space="0" w:color="000000"/>
              <w:right w:val="single" w:sz="4" w:space="0" w:color="auto"/>
            </w:tcBorders>
            <w:shd w:val="clear" w:color="auto" w:fill="auto"/>
            <w:vAlign w:val="center"/>
            <w:hideMark/>
          </w:tcPr>
          <w:p w14:paraId="1F058065" w14:textId="77777777" w:rsidR="007F1555" w:rsidRPr="0058424D" w:rsidRDefault="007F1555" w:rsidP="007F1555">
            <w:pPr>
              <w:spacing w:after="0" w:line="240" w:lineRule="auto"/>
              <w:ind w:firstLineChars="100" w:firstLine="200"/>
              <w:rPr>
                <w:rFonts w:ascii="Calibri" w:eastAsia="Times New Roman" w:hAnsi="Calibri" w:cs="Calibri"/>
                <w:kern w:val="0"/>
                <w:sz w:val="20"/>
                <w:szCs w:val="20"/>
                <w:lang w:eastAsia="en-GB"/>
                <w14:ligatures w14:val="none"/>
              </w:rPr>
            </w:pPr>
            <w:r w:rsidRPr="0058424D">
              <w:rPr>
                <w:rFonts w:ascii="Calibri" w:eastAsia="Times New Roman" w:hAnsi="Calibri" w:cs="Calibri"/>
                <w:kern w:val="0"/>
                <w:sz w:val="20"/>
                <w:szCs w:val="20"/>
                <w:lang w:eastAsia="en-GB"/>
                <w14:ligatures w14:val="none"/>
              </w:rPr>
              <w:t>5. No important questions, categories and/or commodities are missing</w:t>
            </w:r>
          </w:p>
        </w:tc>
        <w:tc>
          <w:tcPr>
            <w:tcW w:w="5969" w:type="dxa"/>
            <w:tcBorders>
              <w:top w:val="single" w:sz="4" w:space="0" w:color="auto"/>
              <w:left w:val="single" w:sz="4" w:space="0" w:color="auto"/>
              <w:bottom w:val="single" w:sz="4" w:space="0" w:color="auto"/>
              <w:right w:val="single" w:sz="4" w:space="0" w:color="auto"/>
            </w:tcBorders>
          </w:tcPr>
          <w:p w14:paraId="59A150FF" w14:textId="1E203444"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r w:rsidRPr="0058424D">
              <w:rPr>
                <w:rFonts w:ascii="Calibri" w:hAnsi="Calibri" w:cs="Calibri"/>
                <w:sz w:val="20"/>
                <w:szCs w:val="20"/>
              </w:rPr>
              <w:t>Strongly agree/Agree/Partially agree/Disagree/Strongly disagree</w:t>
            </w:r>
          </w:p>
        </w:tc>
        <w:tc>
          <w:tcPr>
            <w:tcW w:w="222" w:type="dxa"/>
            <w:tcBorders>
              <w:left w:val="single" w:sz="4" w:space="0" w:color="auto"/>
            </w:tcBorders>
            <w:vAlign w:val="center"/>
            <w:hideMark/>
          </w:tcPr>
          <w:p w14:paraId="311B53FF" w14:textId="5E9372A0"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59F89A91" w14:textId="77777777" w:rsidTr="007F1555">
        <w:trPr>
          <w:trHeight w:val="705"/>
        </w:trPr>
        <w:tc>
          <w:tcPr>
            <w:tcW w:w="2830" w:type="dxa"/>
            <w:vMerge/>
            <w:tcBorders>
              <w:top w:val="nil"/>
              <w:left w:val="single" w:sz="4" w:space="0" w:color="auto"/>
              <w:bottom w:val="single" w:sz="4" w:space="0" w:color="000000"/>
              <w:right w:val="single" w:sz="4" w:space="0" w:color="auto"/>
            </w:tcBorders>
            <w:vAlign w:val="center"/>
            <w:hideMark/>
          </w:tcPr>
          <w:p w14:paraId="3603F4CF"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val="restart"/>
            <w:tcBorders>
              <w:top w:val="single" w:sz="4" w:space="0" w:color="auto"/>
              <w:left w:val="single" w:sz="4" w:space="0" w:color="auto"/>
              <w:bottom w:val="single" w:sz="4" w:space="0" w:color="auto"/>
              <w:right w:val="single" w:sz="4" w:space="0" w:color="auto"/>
            </w:tcBorders>
          </w:tcPr>
          <w:p w14:paraId="38539F09" w14:textId="60F11895" w:rsidR="007F1555" w:rsidRPr="0058424D" w:rsidRDefault="007F1555" w:rsidP="007F1555">
            <w:pPr>
              <w:spacing w:after="0" w:line="240" w:lineRule="auto"/>
              <w:ind w:firstLineChars="100" w:firstLine="201"/>
              <w:jc w:val="center"/>
              <w:rPr>
                <w:rFonts w:ascii="Calibri" w:eastAsia="Times New Roman" w:hAnsi="Calibri" w:cs="Calibri"/>
                <w:b/>
                <w:bCs/>
                <w:kern w:val="0"/>
                <w:sz w:val="20"/>
                <w:szCs w:val="20"/>
                <w:lang w:eastAsia="en-GB"/>
                <w14:ligatures w14:val="none"/>
              </w:rPr>
            </w:pPr>
            <w:r w:rsidRPr="0058424D">
              <w:rPr>
                <w:rFonts w:ascii="Calibri" w:eastAsia="Times New Roman" w:hAnsi="Calibri" w:cs="Calibri"/>
                <w:b/>
                <w:bCs/>
                <w:kern w:val="0"/>
                <w:sz w:val="20"/>
                <w:szCs w:val="20"/>
                <w:lang w:eastAsia="en-GB"/>
                <w14:ligatures w14:val="none"/>
              </w:rPr>
              <w:t>Explanation:</w:t>
            </w:r>
          </w:p>
        </w:tc>
        <w:tc>
          <w:tcPr>
            <w:tcW w:w="222" w:type="dxa"/>
            <w:tcBorders>
              <w:top w:val="nil"/>
              <w:left w:val="single" w:sz="4" w:space="0" w:color="auto"/>
              <w:bottom w:val="nil"/>
              <w:right w:val="nil"/>
            </w:tcBorders>
            <w:shd w:val="clear" w:color="auto" w:fill="auto"/>
            <w:noWrap/>
            <w:vAlign w:val="bottom"/>
            <w:hideMark/>
          </w:tcPr>
          <w:p w14:paraId="50D36C8F" w14:textId="1CAD1D8E" w:rsidR="007F1555" w:rsidRPr="0058424D" w:rsidRDefault="007F1555" w:rsidP="007F1555">
            <w:pPr>
              <w:spacing w:after="0" w:line="240" w:lineRule="auto"/>
              <w:ind w:firstLineChars="100" w:firstLine="201"/>
              <w:rPr>
                <w:rFonts w:ascii="Calibri" w:eastAsia="Times New Roman" w:hAnsi="Calibri" w:cs="Calibri"/>
                <w:b/>
                <w:bCs/>
                <w:kern w:val="0"/>
                <w:sz w:val="20"/>
                <w:szCs w:val="20"/>
                <w:lang w:eastAsia="en-GB"/>
                <w14:ligatures w14:val="none"/>
              </w:rPr>
            </w:pPr>
          </w:p>
        </w:tc>
      </w:tr>
      <w:tr w:rsidR="007F1555" w:rsidRPr="0058424D" w14:paraId="411ADC30" w14:textId="77777777" w:rsidTr="007F1555">
        <w:trPr>
          <w:trHeight w:val="615"/>
        </w:trPr>
        <w:tc>
          <w:tcPr>
            <w:tcW w:w="2830" w:type="dxa"/>
            <w:vMerge/>
            <w:tcBorders>
              <w:top w:val="nil"/>
              <w:left w:val="single" w:sz="4" w:space="0" w:color="auto"/>
              <w:bottom w:val="single" w:sz="4" w:space="0" w:color="000000"/>
              <w:right w:val="single" w:sz="4" w:space="0" w:color="auto"/>
            </w:tcBorders>
            <w:vAlign w:val="center"/>
            <w:hideMark/>
          </w:tcPr>
          <w:p w14:paraId="314E86BE"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tcBorders>
              <w:top w:val="single" w:sz="4" w:space="0" w:color="auto"/>
              <w:left w:val="single" w:sz="4" w:space="0" w:color="auto"/>
              <w:bottom w:val="single" w:sz="4" w:space="0" w:color="auto"/>
              <w:right w:val="single" w:sz="4" w:space="0" w:color="auto"/>
            </w:tcBorders>
          </w:tcPr>
          <w:p w14:paraId="22DBF614" w14:textId="77777777"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p>
        </w:tc>
        <w:tc>
          <w:tcPr>
            <w:tcW w:w="222" w:type="dxa"/>
            <w:tcBorders>
              <w:top w:val="nil"/>
              <w:left w:val="single" w:sz="4" w:space="0" w:color="auto"/>
              <w:bottom w:val="nil"/>
              <w:right w:val="nil"/>
            </w:tcBorders>
            <w:shd w:val="clear" w:color="auto" w:fill="auto"/>
            <w:noWrap/>
            <w:vAlign w:val="bottom"/>
            <w:hideMark/>
          </w:tcPr>
          <w:p w14:paraId="2C93E73D" w14:textId="7B08FCEC"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78C235ED" w14:textId="77777777" w:rsidTr="007F1555">
        <w:trPr>
          <w:trHeight w:val="405"/>
        </w:trPr>
        <w:tc>
          <w:tcPr>
            <w:tcW w:w="2830" w:type="dxa"/>
            <w:vMerge/>
            <w:tcBorders>
              <w:top w:val="nil"/>
              <w:left w:val="single" w:sz="4" w:space="0" w:color="auto"/>
              <w:bottom w:val="single" w:sz="4" w:space="0" w:color="000000"/>
              <w:right w:val="single" w:sz="4" w:space="0" w:color="auto"/>
            </w:tcBorders>
            <w:vAlign w:val="center"/>
            <w:hideMark/>
          </w:tcPr>
          <w:p w14:paraId="3E7DECC9"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tcBorders>
              <w:top w:val="single" w:sz="4" w:space="0" w:color="auto"/>
              <w:left w:val="single" w:sz="4" w:space="0" w:color="auto"/>
              <w:bottom w:val="single" w:sz="4" w:space="0" w:color="auto"/>
              <w:right w:val="single" w:sz="4" w:space="0" w:color="auto"/>
            </w:tcBorders>
          </w:tcPr>
          <w:p w14:paraId="12D74C79" w14:textId="77777777"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p>
        </w:tc>
        <w:tc>
          <w:tcPr>
            <w:tcW w:w="222" w:type="dxa"/>
            <w:tcBorders>
              <w:top w:val="nil"/>
              <w:left w:val="single" w:sz="4" w:space="0" w:color="auto"/>
              <w:bottom w:val="nil"/>
              <w:right w:val="nil"/>
            </w:tcBorders>
            <w:shd w:val="clear" w:color="auto" w:fill="auto"/>
            <w:noWrap/>
            <w:vAlign w:val="bottom"/>
            <w:hideMark/>
          </w:tcPr>
          <w:p w14:paraId="7FF1C291" w14:textId="6B7C18FB"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2930B899" w14:textId="77777777" w:rsidTr="007F1555">
        <w:trPr>
          <w:trHeight w:val="201"/>
        </w:trPr>
        <w:tc>
          <w:tcPr>
            <w:tcW w:w="2830" w:type="dxa"/>
            <w:vMerge w:val="restart"/>
            <w:tcBorders>
              <w:top w:val="nil"/>
              <w:left w:val="single" w:sz="4" w:space="0" w:color="auto"/>
              <w:bottom w:val="single" w:sz="4" w:space="0" w:color="auto"/>
              <w:right w:val="single" w:sz="4" w:space="0" w:color="auto"/>
            </w:tcBorders>
            <w:shd w:val="clear" w:color="auto" w:fill="auto"/>
            <w:vAlign w:val="center"/>
            <w:hideMark/>
          </w:tcPr>
          <w:p w14:paraId="4D9BABAD" w14:textId="77777777" w:rsidR="007F1555" w:rsidRPr="0058424D" w:rsidRDefault="007F1555" w:rsidP="007F1555">
            <w:pPr>
              <w:spacing w:after="0" w:line="240" w:lineRule="auto"/>
              <w:ind w:firstLineChars="100" w:firstLine="200"/>
              <w:rPr>
                <w:rFonts w:ascii="Calibri" w:eastAsia="Times New Roman" w:hAnsi="Calibri" w:cs="Calibri"/>
                <w:kern w:val="0"/>
                <w:sz w:val="20"/>
                <w:szCs w:val="20"/>
                <w:lang w:eastAsia="en-GB"/>
                <w14:ligatures w14:val="none"/>
              </w:rPr>
            </w:pPr>
            <w:r w:rsidRPr="0058424D">
              <w:rPr>
                <w:rFonts w:ascii="Calibri" w:eastAsia="Times New Roman" w:hAnsi="Calibri" w:cs="Calibri"/>
                <w:kern w:val="0"/>
                <w:sz w:val="20"/>
                <w:szCs w:val="20"/>
                <w:lang w:eastAsia="en-GB"/>
                <w14:ligatures w14:val="none"/>
              </w:rPr>
              <w:t>6. The time and effort required to fill the questionnaire was reasonable given the questionnaire objectives</w:t>
            </w:r>
          </w:p>
        </w:tc>
        <w:tc>
          <w:tcPr>
            <w:tcW w:w="5969" w:type="dxa"/>
            <w:vMerge w:val="restart"/>
            <w:tcBorders>
              <w:top w:val="single" w:sz="4" w:space="0" w:color="auto"/>
              <w:bottom w:val="single" w:sz="4" w:space="0" w:color="auto"/>
              <w:right w:val="single" w:sz="4" w:space="0" w:color="auto"/>
            </w:tcBorders>
          </w:tcPr>
          <w:p w14:paraId="7C12759D" w14:textId="44EFC09C"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p>
        </w:tc>
        <w:tc>
          <w:tcPr>
            <w:tcW w:w="222" w:type="dxa"/>
            <w:tcBorders>
              <w:left w:val="single" w:sz="4" w:space="0" w:color="auto"/>
            </w:tcBorders>
            <w:vAlign w:val="center"/>
            <w:hideMark/>
          </w:tcPr>
          <w:p w14:paraId="6815D8F2" w14:textId="689D7806"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10CF9EA9" w14:textId="77777777" w:rsidTr="007F1555">
        <w:trPr>
          <w:trHeight w:val="705"/>
        </w:trPr>
        <w:tc>
          <w:tcPr>
            <w:tcW w:w="2830" w:type="dxa"/>
            <w:vMerge/>
            <w:tcBorders>
              <w:top w:val="nil"/>
              <w:left w:val="single" w:sz="4" w:space="0" w:color="auto"/>
              <w:bottom w:val="single" w:sz="4" w:space="0" w:color="auto"/>
              <w:right w:val="single" w:sz="4" w:space="0" w:color="auto"/>
            </w:tcBorders>
            <w:vAlign w:val="center"/>
            <w:hideMark/>
          </w:tcPr>
          <w:p w14:paraId="4D2682A6"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tcBorders>
              <w:top w:val="single" w:sz="4" w:space="0" w:color="auto"/>
              <w:left w:val="single" w:sz="4" w:space="0" w:color="auto"/>
              <w:bottom w:val="single" w:sz="4" w:space="0" w:color="auto"/>
              <w:right w:val="single" w:sz="4" w:space="0" w:color="auto"/>
            </w:tcBorders>
          </w:tcPr>
          <w:p w14:paraId="3697BCB0" w14:textId="77777777" w:rsidR="007F1555" w:rsidRPr="0058424D" w:rsidRDefault="007F1555" w:rsidP="007F1555">
            <w:pPr>
              <w:spacing w:after="0" w:line="240" w:lineRule="auto"/>
              <w:ind w:firstLineChars="100" w:firstLine="201"/>
              <w:jc w:val="center"/>
              <w:rPr>
                <w:rFonts w:ascii="Calibri" w:eastAsia="Times New Roman" w:hAnsi="Calibri" w:cs="Calibri"/>
                <w:b/>
                <w:bCs/>
                <w:kern w:val="0"/>
                <w:sz w:val="20"/>
                <w:szCs w:val="20"/>
                <w:lang w:eastAsia="en-GB"/>
                <w14:ligatures w14:val="none"/>
              </w:rPr>
            </w:pPr>
          </w:p>
        </w:tc>
        <w:tc>
          <w:tcPr>
            <w:tcW w:w="222" w:type="dxa"/>
            <w:tcBorders>
              <w:top w:val="nil"/>
              <w:left w:val="single" w:sz="4" w:space="0" w:color="auto"/>
              <w:bottom w:val="nil"/>
              <w:right w:val="nil"/>
            </w:tcBorders>
            <w:shd w:val="clear" w:color="auto" w:fill="auto"/>
            <w:noWrap/>
            <w:vAlign w:val="bottom"/>
            <w:hideMark/>
          </w:tcPr>
          <w:p w14:paraId="596EF591" w14:textId="6B36F667" w:rsidR="007F1555" w:rsidRPr="0058424D" w:rsidRDefault="007F1555" w:rsidP="007F1555">
            <w:pPr>
              <w:spacing w:after="0" w:line="240" w:lineRule="auto"/>
              <w:ind w:firstLineChars="100" w:firstLine="201"/>
              <w:rPr>
                <w:rFonts w:ascii="Calibri" w:eastAsia="Times New Roman" w:hAnsi="Calibri" w:cs="Calibri"/>
                <w:b/>
                <w:bCs/>
                <w:kern w:val="0"/>
                <w:sz w:val="20"/>
                <w:szCs w:val="20"/>
                <w:lang w:eastAsia="en-GB"/>
                <w14:ligatures w14:val="none"/>
              </w:rPr>
            </w:pPr>
          </w:p>
        </w:tc>
      </w:tr>
      <w:tr w:rsidR="007F1555" w:rsidRPr="0058424D" w14:paraId="55347FEA" w14:textId="77777777" w:rsidTr="007F1555">
        <w:trPr>
          <w:trHeight w:val="600"/>
        </w:trPr>
        <w:tc>
          <w:tcPr>
            <w:tcW w:w="2830" w:type="dxa"/>
            <w:vMerge/>
            <w:tcBorders>
              <w:top w:val="nil"/>
              <w:left w:val="single" w:sz="4" w:space="0" w:color="auto"/>
              <w:bottom w:val="single" w:sz="4" w:space="0" w:color="auto"/>
              <w:right w:val="single" w:sz="4" w:space="0" w:color="auto"/>
            </w:tcBorders>
            <w:vAlign w:val="center"/>
            <w:hideMark/>
          </w:tcPr>
          <w:p w14:paraId="08066ADA"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tcBorders>
              <w:top w:val="single" w:sz="4" w:space="0" w:color="auto"/>
              <w:left w:val="single" w:sz="4" w:space="0" w:color="auto"/>
              <w:bottom w:val="single" w:sz="4" w:space="0" w:color="auto"/>
              <w:right w:val="single" w:sz="4" w:space="0" w:color="auto"/>
            </w:tcBorders>
          </w:tcPr>
          <w:p w14:paraId="704DC64B" w14:textId="77777777"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p>
        </w:tc>
        <w:tc>
          <w:tcPr>
            <w:tcW w:w="222" w:type="dxa"/>
            <w:tcBorders>
              <w:top w:val="nil"/>
              <w:left w:val="single" w:sz="4" w:space="0" w:color="auto"/>
              <w:bottom w:val="nil"/>
              <w:right w:val="nil"/>
            </w:tcBorders>
            <w:shd w:val="clear" w:color="auto" w:fill="auto"/>
            <w:noWrap/>
            <w:vAlign w:val="bottom"/>
            <w:hideMark/>
          </w:tcPr>
          <w:p w14:paraId="793DDC2C" w14:textId="762E7BBC"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5B9848C3" w14:textId="77777777" w:rsidTr="007F1555">
        <w:trPr>
          <w:trHeight w:val="405"/>
        </w:trPr>
        <w:tc>
          <w:tcPr>
            <w:tcW w:w="2830" w:type="dxa"/>
            <w:vMerge/>
            <w:tcBorders>
              <w:top w:val="nil"/>
              <w:left w:val="single" w:sz="4" w:space="0" w:color="auto"/>
              <w:bottom w:val="single" w:sz="4" w:space="0" w:color="auto"/>
              <w:right w:val="single" w:sz="4" w:space="0" w:color="auto"/>
            </w:tcBorders>
            <w:vAlign w:val="center"/>
            <w:hideMark/>
          </w:tcPr>
          <w:p w14:paraId="5A1C1EA1"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tcBorders>
              <w:top w:val="single" w:sz="4" w:space="0" w:color="auto"/>
              <w:left w:val="single" w:sz="4" w:space="0" w:color="auto"/>
              <w:bottom w:val="single" w:sz="4" w:space="0" w:color="auto"/>
              <w:right w:val="single" w:sz="4" w:space="0" w:color="auto"/>
            </w:tcBorders>
          </w:tcPr>
          <w:p w14:paraId="5AAC5564" w14:textId="77777777"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p>
        </w:tc>
        <w:tc>
          <w:tcPr>
            <w:tcW w:w="222" w:type="dxa"/>
            <w:tcBorders>
              <w:top w:val="nil"/>
              <w:left w:val="single" w:sz="4" w:space="0" w:color="auto"/>
              <w:bottom w:val="nil"/>
              <w:right w:val="nil"/>
            </w:tcBorders>
            <w:shd w:val="clear" w:color="auto" w:fill="auto"/>
            <w:noWrap/>
            <w:vAlign w:val="bottom"/>
            <w:hideMark/>
          </w:tcPr>
          <w:p w14:paraId="03CFF28A" w14:textId="72BD13C5"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3F78AE04" w14:textId="77777777" w:rsidTr="007F1555">
        <w:trPr>
          <w:trHeight w:val="441"/>
        </w:trPr>
        <w:tc>
          <w:tcPr>
            <w:tcW w:w="28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2C3641" w14:textId="77777777" w:rsidR="007F1555" w:rsidRPr="0058424D" w:rsidRDefault="007F1555" w:rsidP="007F1555">
            <w:pPr>
              <w:spacing w:after="0" w:line="240" w:lineRule="auto"/>
              <w:ind w:firstLineChars="100" w:firstLine="200"/>
              <w:rPr>
                <w:rFonts w:ascii="Calibri" w:eastAsia="Times New Roman" w:hAnsi="Calibri" w:cs="Calibri"/>
                <w:kern w:val="0"/>
                <w:sz w:val="20"/>
                <w:szCs w:val="20"/>
                <w:lang w:eastAsia="en-GB"/>
                <w14:ligatures w14:val="none"/>
              </w:rPr>
            </w:pPr>
            <w:r w:rsidRPr="0058424D">
              <w:rPr>
                <w:rFonts w:ascii="Calibri" w:eastAsia="Times New Roman" w:hAnsi="Calibri" w:cs="Calibri"/>
                <w:kern w:val="0"/>
                <w:sz w:val="20"/>
                <w:szCs w:val="20"/>
                <w:lang w:eastAsia="en-GB"/>
                <w14:ligatures w14:val="none"/>
              </w:rPr>
              <w:t>7. Please specify approximately how long it took to complete the questionnaire</w:t>
            </w:r>
          </w:p>
        </w:tc>
        <w:tc>
          <w:tcPr>
            <w:tcW w:w="5969" w:type="dxa"/>
            <w:vMerge w:val="restart"/>
            <w:tcBorders>
              <w:top w:val="single" w:sz="4" w:space="0" w:color="auto"/>
              <w:bottom w:val="single" w:sz="4" w:space="0" w:color="auto"/>
              <w:right w:val="single" w:sz="4" w:space="0" w:color="auto"/>
            </w:tcBorders>
          </w:tcPr>
          <w:p w14:paraId="6DB03688" w14:textId="569FA0FC"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p>
        </w:tc>
        <w:tc>
          <w:tcPr>
            <w:tcW w:w="222" w:type="dxa"/>
            <w:tcBorders>
              <w:left w:val="single" w:sz="4" w:space="0" w:color="auto"/>
            </w:tcBorders>
            <w:vAlign w:val="center"/>
            <w:hideMark/>
          </w:tcPr>
          <w:p w14:paraId="472A5E83" w14:textId="2054BBAA"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3164F4D1" w14:textId="77777777" w:rsidTr="007F1555">
        <w:trPr>
          <w:trHeight w:val="441"/>
        </w:trPr>
        <w:tc>
          <w:tcPr>
            <w:tcW w:w="2830" w:type="dxa"/>
            <w:vMerge/>
            <w:tcBorders>
              <w:top w:val="single" w:sz="4" w:space="0" w:color="auto"/>
              <w:left w:val="single" w:sz="4" w:space="0" w:color="auto"/>
              <w:bottom w:val="single" w:sz="4" w:space="0" w:color="000000"/>
              <w:right w:val="single" w:sz="4" w:space="0" w:color="auto"/>
            </w:tcBorders>
            <w:vAlign w:val="center"/>
            <w:hideMark/>
          </w:tcPr>
          <w:p w14:paraId="13B8B4E9"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tcBorders>
              <w:top w:val="single" w:sz="4" w:space="0" w:color="auto"/>
              <w:left w:val="single" w:sz="4" w:space="0" w:color="auto"/>
              <w:bottom w:val="single" w:sz="4" w:space="0" w:color="auto"/>
              <w:right w:val="single" w:sz="4" w:space="0" w:color="auto"/>
            </w:tcBorders>
          </w:tcPr>
          <w:p w14:paraId="694233AE" w14:textId="77777777" w:rsidR="007F1555" w:rsidRPr="0058424D" w:rsidRDefault="007F1555" w:rsidP="007F1555">
            <w:pPr>
              <w:spacing w:after="0" w:line="240" w:lineRule="auto"/>
              <w:ind w:firstLineChars="100" w:firstLine="201"/>
              <w:jc w:val="center"/>
              <w:rPr>
                <w:rFonts w:ascii="Calibri" w:eastAsia="Times New Roman" w:hAnsi="Calibri" w:cs="Calibri"/>
                <w:b/>
                <w:bCs/>
                <w:kern w:val="0"/>
                <w:sz w:val="20"/>
                <w:szCs w:val="20"/>
                <w:lang w:eastAsia="en-GB"/>
                <w14:ligatures w14:val="none"/>
              </w:rPr>
            </w:pPr>
          </w:p>
        </w:tc>
        <w:tc>
          <w:tcPr>
            <w:tcW w:w="222" w:type="dxa"/>
            <w:tcBorders>
              <w:top w:val="nil"/>
              <w:left w:val="single" w:sz="4" w:space="0" w:color="auto"/>
              <w:bottom w:val="nil"/>
              <w:right w:val="nil"/>
            </w:tcBorders>
            <w:shd w:val="clear" w:color="auto" w:fill="auto"/>
            <w:noWrap/>
            <w:vAlign w:val="bottom"/>
            <w:hideMark/>
          </w:tcPr>
          <w:p w14:paraId="3000FFE0" w14:textId="1C28EE14" w:rsidR="007F1555" w:rsidRPr="0058424D" w:rsidRDefault="007F1555" w:rsidP="007F1555">
            <w:pPr>
              <w:spacing w:after="0" w:line="240" w:lineRule="auto"/>
              <w:ind w:firstLineChars="100" w:firstLine="201"/>
              <w:rPr>
                <w:rFonts w:ascii="Calibri" w:eastAsia="Times New Roman" w:hAnsi="Calibri" w:cs="Calibri"/>
                <w:b/>
                <w:bCs/>
                <w:kern w:val="0"/>
                <w:sz w:val="20"/>
                <w:szCs w:val="20"/>
                <w:lang w:eastAsia="en-GB"/>
                <w14:ligatures w14:val="none"/>
              </w:rPr>
            </w:pPr>
          </w:p>
        </w:tc>
      </w:tr>
      <w:tr w:rsidR="007F1555" w:rsidRPr="0058424D" w14:paraId="2D8845F0" w14:textId="77777777" w:rsidTr="007F1555">
        <w:trPr>
          <w:trHeight w:val="441"/>
        </w:trPr>
        <w:tc>
          <w:tcPr>
            <w:tcW w:w="2830" w:type="dxa"/>
            <w:vMerge/>
            <w:tcBorders>
              <w:top w:val="single" w:sz="4" w:space="0" w:color="auto"/>
              <w:left w:val="single" w:sz="4" w:space="0" w:color="auto"/>
              <w:bottom w:val="single" w:sz="4" w:space="0" w:color="000000"/>
              <w:right w:val="single" w:sz="4" w:space="0" w:color="auto"/>
            </w:tcBorders>
            <w:vAlign w:val="center"/>
            <w:hideMark/>
          </w:tcPr>
          <w:p w14:paraId="0910B17F"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tcBorders>
              <w:top w:val="single" w:sz="4" w:space="0" w:color="auto"/>
              <w:left w:val="single" w:sz="4" w:space="0" w:color="auto"/>
              <w:bottom w:val="single" w:sz="4" w:space="0" w:color="auto"/>
              <w:right w:val="single" w:sz="4" w:space="0" w:color="auto"/>
            </w:tcBorders>
          </w:tcPr>
          <w:p w14:paraId="52C53417" w14:textId="77777777"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p>
        </w:tc>
        <w:tc>
          <w:tcPr>
            <w:tcW w:w="222" w:type="dxa"/>
            <w:tcBorders>
              <w:top w:val="nil"/>
              <w:left w:val="single" w:sz="4" w:space="0" w:color="auto"/>
              <w:bottom w:val="nil"/>
              <w:right w:val="nil"/>
            </w:tcBorders>
            <w:shd w:val="clear" w:color="auto" w:fill="auto"/>
            <w:noWrap/>
            <w:vAlign w:val="bottom"/>
            <w:hideMark/>
          </w:tcPr>
          <w:p w14:paraId="6076181F" w14:textId="2BC57FD1"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5456A741" w14:textId="77777777" w:rsidTr="007F1555">
        <w:trPr>
          <w:trHeight w:val="441"/>
        </w:trPr>
        <w:tc>
          <w:tcPr>
            <w:tcW w:w="28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EFD882" w14:textId="77777777" w:rsidR="007F1555" w:rsidRPr="0058424D" w:rsidRDefault="007F1555" w:rsidP="007F1555">
            <w:pPr>
              <w:spacing w:after="0" w:line="240" w:lineRule="auto"/>
              <w:ind w:firstLineChars="100" w:firstLine="200"/>
              <w:rPr>
                <w:rFonts w:ascii="Calibri" w:eastAsia="Times New Roman" w:hAnsi="Calibri" w:cs="Calibri"/>
                <w:kern w:val="0"/>
                <w:sz w:val="20"/>
                <w:szCs w:val="20"/>
                <w:lang w:eastAsia="en-GB"/>
                <w14:ligatures w14:val="none"/>
              </w:rPr>
            </w:pPr>
            <w:r w:rsidRPr="0058424D">
              <w:rPr>
                <w:rFonts w:ascii="Calibri" w:eastAsia="Times New Roman" w:hAnsi="Calibri" w:cs="Calibri"/>
                <w:kern w:val="0"/>
                <w:sz w:val="20"/>
                <w:szCs w:val="20"/>
                <w:lang w:eastAsia="en-GB"/>
                <w14:ligatures w14:val="none"/>
              </w:rPr>
              <w:t>8. How many people in your organization were involved in the questionnaire completion?</w:t>
            </w:r>
          </w:p>
        </w:tc>
        <w:tc>
          <w:tcPr>
            <w:tcW w:w="5969" w:type="dxa"/>
            <w:vMerge w:val="restart"/>
            <w:tcBorders>
              <w:top w:val="single" w:sz="4" w:space="0" w:color="auto"/>
              <w:bottom w:val="single" w:sz="4" w:space="0" w:color="auto"/>
              <w:right w:val="single" w:sz="4" w:space="0" w:color="auto"/>
            </w:tcBorders>
          </w:tcPr>
          <w:p w14:paraId="3C36D7B0" w14:textId="7CBC206C"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p>
        </w:tc>
        <w:tc>
          <w:tcPr>
            <w:tcW w:w="222" w:type="dxa"/>
            <w:tcBorders>
              <w:left w:val="single" w:sz="4" w:space="0" w:color="auto"/>
            </w:tcBorders>
            <w:vAlign w:val="center"/>
            <w:hideMark/>
          </w:tcPr>
          <w:p w14:paraId="0F51E8A4" w14:textId="726C34EA"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5574285E" w14:textId="77777777" w:rsidTr="007F1555">
        <w:trPr>
          <w:trHeight w:val="441"/>
        </w:trPr>
        <w:tc>
          <w:tcPr>
            <w:tcW w:w="2830" w:type="dxa"/>
            <w:vMerge/>
            <w:tcBorders>
              <w:top w:val="single" w:sz="4" w:space="0" w:color="auto"/>
              <w:left w:val="single" w:sz="4" w:space="0" w:color="auto"/>
              <w:bottom w:val="single" w:sz="4" w:space="0" w:color="000000"/>
              <w:right w:val="single" w:sz="4" w:space="0" w:color="auto"/>
            </w:tcBorders>
            <w:vAlign w:val="center"/>
            <w:hideMark/>
          </w:tcPr>
          <w:p w14:paraId="1B5B53FD"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tcBorders>
              <w:top w:val="single" w:sz="4" w:space="0" w:color="auto"/>
              <w:left w:val="single" w:sz="4" w:space="0" w:color="auto"/>
              <w:bottom w:val="single" w:sz="4" w:space="0" w:color="auto"/>
              <w:right w:val="single" w:sz="4" w:space="0" w:color="auto"/>
            </w:tcBorders>
          </w:tcPr>
          <w:p w14:paraId="78F1D938" w14:textId="77777777" w:rsidR="007F1555" w:rsidRPr="0058424D" w:rsidRDefault="007F1555" w:rsidP="007F1555">
            <w:pPr>
              <w:spacing w:after="0" w:line="240" w:lineRule="auto"/>
              <w:ind w:firstLineChars="100" w:firstLine="201"/>
              <w:jc w:val="center"/>
              <w:rPr>
                <w:rFonts w:ascii="Calibri" w:eastAsia="Times New Roman" w:hAnsi="Calibri" w:cs="Calibri"/>
                <w:b/>
                <w:bCs/>
                <w:kern w:val="0"/>
                <w:sz w:val="20"/>
                <w:szCs w:val="20"/>
                <w:lang w:eastAsia="en-GB"/>
                <w14:ligatures w14:val="none"/>
              </w:rPr>
            </w:pPr>
          </w:p>
        </w:tc>
        <w:tc>
          <w:tcPr>
            <w:tcW w:w="222" w:type="dxa"/>
            <w:tcBorders>
              <w:top w:val="nil"/>
              <w:left w:val="single" w:sz="4" w:space="0" w:color="auto"/>
              <w:bottom w:val="nil"/>
              <w:right w:val="nil"/>
            </w:tcBorders>
            <w:shd w:val="clear" w:color="auto" w:fill="auto"/>
            <w:noWrap/>
            <w:vAlign w:val="bottom"/>
            <w:hideMark/>
          </w:tcPr>
          <w:p w14:paraId="19B1CF8E" w14:textId="1EFD5D52" w:rsidR="007F1555" w:rsidRPr="0058424D" w:rsidRDefault="007F1555" w:rsidP="007F1555">
            <w:pPr>
              <w:spacing w:after="0" w:line="240" w:lineRule="auto"/>
              <w:ind w:firstLineChars="100" w:firstLine="201"/>
              <w:rPr>
                <w:rFonts w:ascii="Calibri" w:eastAsia="Times New Roman" w:hAnsi="Calibri" w:cs="Calibri"/>
                <w:b/>
                <w:bCs/>
                <w:kern w:val="0"/>
                <w:sz w:val="20"/>
                <w:szCs w:val="20"/>
                <w:lang w:eastAsia="en-GB"/>
                <w14:ligatures w14:val="none"/>
              </w:rPr>
            </w:pPr>
          </w:p>
        </w:tc>
      </w:tr>
      <w:tr w:rsidR="007F1555" w:rsidRPr="0058424D" w14:paraId="01F6D282" w14:textId="77777777" w:rsidTr="007F1555">
        <w:trPr>
          <w:trHeight w:val="441"/>
        </w:trPr>
        <w:tc>
          <w:tcPr>
            <w:tcW w:w="2830" w:type="dxa"/>
            <w:vMerge/>
            <w:tcBorders>
              <w:top w:val="single" w:sz="4" w:space="0" w:color="auto"/>
              <w:left w:val="single" w:sz="4" w:space="0" w:color="auto"/>
              <w:bottom w:val="single" w:sz="4" w:space="0" w:color="000000"/>
              <w:right w:val="single" w:sz="4" w:space="0" w:color="auto"/>
            </w:tcBorders>
            <w:vAlign w:val="center"/>
            <w:hideMark/>
          </w:tcPr>
          <w:p w14:paraId="643D7750"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tcBorders>
              <w:top w:val="single" w:sz="4" w:space="0" w:color="auto"/>
              <w:left w:val="single" w:sz="4" w:space="0" w:color="auto"/>
              <w:bottom w:val="single" w:sz="4" w:space="0" w:color="auto"/>
              <w:right w:val="single" w:sz="4" w:space="0" w:color="auto"/>
            </w:tcBorders>
          </w:tcPr>
          <w:p w14:paraId="075C12AE" w14:textId="77777777"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p>
        </w:tc>
        <w:tc>
          <w:tcPr>
            <w:tcW w:w="222" w:type="dxa"/>
            <w:tcBorders>
              <w:top w:val="nil"/>
              <w:left w:val="single" w:sz="4" w:space="0" w:color="auto"/>
              <w:bottom w:val="nil"/>
              <w:right w:val="nil"/>
            </w:tcBorders>
            <w:shd w:val="clear" w:color="auto" w:fill="auto"/>
            <w:noWrap/>
            <w:vAlign w:val="bottom"/>
            <w:hideMark/>
          </w:tcPr>
          <w:p w14:paraId="251717BF" w14:textId="71272FA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0DBF9327" w14:textId="77777777" w:rsidTr="007F1555">
        <w:trPr>
          <w:trHeight w:val="441"/>
        </w:trPr>
        <w:tc>
          <w:tcPr>
            <w:tcW w:w="28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F669B7" w14:textId="77777777" w:rsidR="007F1555" w:rsidRPr="0058424D" w:rsidRDefault="007F1555" w:rsidP="007F1555">
            <w:pPr>
              <w:spacing w:after="0" w:line="240" w:lineRule="auto"/>
              <w:ind w:firstLineChars="100" w:firstLine="200"/>
              <w:rPr>
                <w:rFonts w:ascii="Calibri" w:eastAsia="Times New Roman" w:hAnsi="Calibri" w:cs="Calibri"/>
                <w:kern w:val="0"/>
                <w:sz w:val="20"/>
                <w:szCs w:val="20"/>
                <w:lang w:eastAsia="en-GB"/>
                <w14:ligatures w14:val="none"/>
              </w:rPr>
            </w:pPr>
            <w:r w:rsidRPr="0058424D">
              <w:rPr>
                <w:rFonts w:ascii="Calibri" w:eastAsia="Times New Roman" w:hAnsi="Calibri" w:cs="Calibri"/>
                <w:kern w:val="0"/>
                <w:sz w:val="20"/>
                <w:szCs w:val="20"/>
                <w:lang w:eastAsia="en-GB"/>
                <w14:ligatures w14:val="none"/>
              </w:rPr>
              <w:t>9. How many organizations/ministries were involved in the questionnaire completion?</w:t>
            </w:r>
          </w:p>
        </w:tc>
        <w:tc>
          <w:tcPr>
            <w:tcW w:w="5969" w:type="dxa"/>
            <w:vMerge w:val="restart"/>
            <w:tcBorders>
              <w:top w:val="single" w:sz="4" w:space="0" w:color="auto"/>
              <w:bottom w:val="single" w:sz="4" w:space="0" w:color="auto"/>
              <w:right w:val="single" w:sz="4" w:space="0" w:color="auto"/>
            </w:tcBorders>
          </w:tcPr>
          <w:p w14:paraId="6A3AAA54" w14:textId="5834C8D8"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p>
        </w:tc>
        <w:tc>
          <w:tcPr>
            <w:tcW w:w="222" w:type="dxa"/>
            <w:tcBorders>
              <w:left w:val="single" w:sz="4" w:space="0" w:color="auto"/>
            </w:tcBorders>
            <w:vAlign w:val="center"/>
            <w:hideMark/>
          </w:tcPr>
          <w:p w14:paraId="2C427CEE" w14:textId="72455E2C"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4C721CCF" w14:textId="77777777" w:rsidTr="007F1555">
        <w:trPr>
          <w:trHeight w:val="441"/>
        </w:trPr>
        <w:tc>
          <w:tcPr>
            <w:tcW w:w="2830" w:type="dxa"/>
            <w:vMerge/>
            <w:tcBorders>
              <w:top w:val="single" w:sz="4" w:space="0" w:color="auto"/>
              <w:left w:val="single" w:sz="4" w:space="0" w:color="auto"/>
              <w:bottom w:val="single" w:sz="4" w:space="0" w:color="000000"/>
              <w:right w:val="single" w:sz="4" w:space="0" w:color="auto"/>
            </w:tcBorders>
            <w:vAlign w:val="center"/>
            <w:hideMark/>
          </w:tcPr>
          <w:p w14:paraId="097CE6BC"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tcBorders>
              <w:top w:val="single" w:sz="4" w:space="0" w:color="auto"/>
              <w:left w:val="single" w:sz="4" w:space="0" w:color="auto"/>
              <w:bottom w:val="single" w:sz="4" w:space="0" w:color="auto"/>
              <w:right w:val="single" w:sz="4" w:space="0" w:color="auto"/>
            </w:tcBorders>
          </w:tcPr>
          <w:p w14:paraId="4B4F7347" w14:textId="77777777" w:rsidR="007F1555" w:rsidRPr="0058424D" w:rsidRDefault="007F1555" w:rsidP="007F1555">
            <w:pPr>
              <w:spacing w:after="0" w:line="240" w:lineRule="auto"/>
              <w:ind w:firstLineChars="100" w:firstLine="201"/>
              <w:jc w:val="center"/>
              <w:rPr>
                <w:rFonts w:ascii="Calibri" w:eastAsia="Times New Roman" w:hAnsi="Calibri" w:cs="Calibri"/>
                <w:b/>
                <w:bCs/>
                <w:kern w:val="0"/>
                <w:sz w:val="20"/>
                <w:szCs w:val="20"/>
                <w:lang w:eastAsia="en-GB"/>
                <w14:ligatures w14:val="none"/>
              </w:rPr>
            </w:pPr>
          </w:p>
        </w:tc>
        <w:tc>
          <w:tcPr>
            <w:tcW w:w="222" w:type="dxa"/>
            <w:tcBorders>
              <w:top w:val="nil"/>
              <w:left w:val="single" w:sz="4" w:space="0" w:color="auto"/>
              <w:bottom w:val="nil"/>
              <w:right w:val="nil"/>
            </w:tcBorders>
            <w:shd w:val="clear" w:color="auto" w:fill="auto"/>
            <w:noWrap/>
            <w:vAlign w:val="bottom"/>
            <w:hideMark/>
          </w:tcPr>
          <w:p w14:paraId="17AC6A2E" w14:textId="67A54B87" w:rsidR="007F1555" w:rsidRPr="0058424D" w:rsidRDefault="007F1555" w:rsidP="007F1555">
            <w:pPr>
              <w:spacing w:after="0" w:line="240" w:lineRule="auto"/>
              <w:ind w:firstLineChars="100" w:firstLine="201"/>
              <w:rPr>
                <w:rFonts w:ascii="Calibri" w:eastAsia="Times New Roman" w:hAnsi="Calibri" w:cs="Calibri"/>
                <w:b/>
                <w:bCs/>
                <w:kern w:val="0"/>
                <w:sz w:val="20"/>
                <w:szCs w:val="20"/>
                <w:lang w:eastAsia="en-GB"/>
                <w14:ligatures w14:val="none"/>
              </w:rPr>
            </w:pPr>
          </w:p>
        </w:tc>
      </w:tr>
      <w:tr w:rsidR="007F1555" w:rsidRPr="0058424D" w14:paraId="41DC35A2" w14:textId="77777777" w:rsidTr="007F1555">
        <w:trPr>
          <w:trHeight w:val="441"/>
        </w:trPr>
        <w:tc>
          <w:tcPr>
            <w:tcW w:w="2830" w:type="dxa"/>
            <w:vMerge/>
            <w:tcBorders>
              <w:top w:val="single" w:sz="4" w:space="0" w:color="auto"/>
              <w:left w:val="single" w:sz="4" w:space="0" w:color="auto"/>
              <w:bottom w:val="single" w:sz="4" w:space="0" w:color="000000"/>
              <w:right w:val="single" w:sz="4" w:space="0" w:color="auto"/>
            </w:tcBorders>
            <w:vAlign w:val="center"/>
            <w:hideMark/>
          </w:tcPr>
          <w:p w14:paraId="50C81095"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tcBorders>
              <w:top w:val="single" w:sz="4" w:space="0" w:color="auto"/>
              <w:left w:val="single" w:sz="4" w:space="0" w:color="auto"/>
              <w:bottom w:val="single" w:sz="4" w:space="0" w:color="auto"/>
              <w:right w:val="single" w:sz="4" w:space="0" w:color="auto"/>
            </w:tcBorders>
          </w:tcPr>
          <w:p w14:paraId="04E89383" w14:textId="77777777"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p>
        </w:tc>
        <w:tc>
          <w:tcPr>
            <w:tcW w:w="222" w:type="dxa"/>
            <w:tcBorders>
              <w:top w:val="nil"/>
              <w:left w:val="single" w:sz="4" w:space="0" w:color="auto"/>
              <w:bottom w:val="nil"/>
              <w:right w:val="nil"/>
            </w:tcBorders>
            <w:shd w:val="clear" w:color="auto" w:fill="auto"/>
            <w:noWrap/>
            <w:vAlign w:val="bottom"/>
            <w:hideMark/>
          </w:tcPr>
          <w:p w14:paraId="263106BD" w14:textId="42064096"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0704DC58" w14:textId="77777777" w:rsidTr="007F1555">
        <w:trPr>
          <w:trHeight w:val="441"/>
        </w:trPr>
        <w:tc>
          <w:tcPr>
            <w:tcW w:w="28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0271CD" w14:textId="77777777" w:rsidR="007F1555" w:rsidRPr="0058424D" w:rsidRDefault="007F1555" w:rsidP="007F1555">
            <w:pPr>
              <w:spacing w:after="0" w:line="240" w:lineRule="auto"/>
              <w:ind w:firstLineChars="100" w:firstLine="200"/>
              <w:rPr>
                <w:rFonts w:ascii="Calibri" w:eastAsia="Times New Roman" w:hAnsi="Calibri" w:cs="Calibri"/>
                <w:kern w:val="0"/>
                <w:sz w:val="20"/>
                <w:szCs w:val="20"/>
                <w:lang w:eastAsia="en-GB"/>
                <w14:ligatures w14:val="none"/>
              </w:rPr>
            </w:pPr>
            <w:r w:rsidRPr="0058424D">
              <w:rPr>
                <w:rFonts w:ascii="Calibri" w:eastAsia="Times New Roman" w:hAnsi="Calibri" w:cs="Calibri"/>
                <w:kern w:val="0"/>
                <w:sz w:val="20"/>
                <w:szCs w:val="20"/>
                <w:lang w:eastAsia="en-GB"/>
                <w14:ligatures w14:val="none"/>
              </w:rPr>
              <w:t>10. Please indicate any section or part that you found difficult to complete and why</w:t>
            </w:r>
          </w:p>
        </w:tc>
        <w:tc>
          <w:tcPr>
            <w:tcW w:w="5969" w:type="dxa"/>
            <w:vMerge w:val="restart"/>
            <w:tcBorders>
              <w:top w:val="single" w:sz="4" w:space="0" w:color="auto"/>
              <w:bottom w:val="single" w:sz="4" w:space="0" w:color="auto"/>
              <w:right w:val="single" w:sz="4" w:space="0" w:color="auto"/>
            </w:tcBorders>
          </w:tcPr>
          <w:p w14:paraId="7D5837D0" w14:textId="20CF954E"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p>
        </w:tc>
        <w:tc>
          <w:tcPr>
            <w:tcW w:w="222" w:type="dxa"/>
            <w:tcBorders>
              <w:left w:val="single" w:sz="4" w:space="0" w:color="auto"/>
            </w:tcBorders>
            <w:vAlign w:val="center"/>
            <w:hideMark/>
          </w:tcPr>
          <w:p w14:paraId="50D4992B" w14:textId="696FB3F9"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1C7E92C1" w14:textId="77777777" w:rsidTr="007F1555">
        <w:trPr>
          <w:trHeight w:val="441"/>
        </w:trPr>
        <w:tc>
          <w:tcPr>
            <w:tcW w:w="2830" w:type="dxa"/>
            <w:vMerge/>
            <w:tcBorders>
              <w:top w:val="single" w:sz="4" w:space="0" w:color="auto"/>
              <w:left w:val="single" w:sz="4" w:space="0" w:color="auto"/>
              <w:bottom w:val="single" w:sz="4" w:space="0" w:color="000000"/>
              <w:right w:val="single" w:sz="4" w:space="0" w:color="auto"/>
            </w:tcBorders>
            <w:vAlign w:val="center"/>
            <w:hideMark/>
          </w:tcPr>
          <w:p w14:paraId="6085C7A6"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tcBorders>
              <w:top w:val="single" w:sz="4" w:space="0" w:color="auto"/>
              <w:left w:val="single" w:sz="4" w:space="0" w:color="auto"/>
              <w:bottom w:val="single" w:sz="4" w:space="0" w:color="auto"/>
              <w:right w:val="single" w:sz="4" w:space="0" w:color="auto"/>
            </w:tcBorders>
          </w:tcPr>
          <w:p w14:paraId="1A1A5A1C" w14:textId="77777777" w:rsidR="007F1555" w:rsidRPr="0058424D" w:rsidRDefault="007F1555" w:rsidP="007F1555">
            <w:pPr>
              <w:spacing w:after="0" w:line="240" w:lineRule="auto"/>
              <w:ind w:firstLineChars="100" w:firstLine="201"/>
              <w:jc w:val="center"/>
              <w:rPr>
                <w:rFonts w:ascii="Calibri" w:eastAsia="Times New Roman" w:hAnsi="Calibri" w:cs="Calibri"/>
                <w:b/>
                <w:bCs/>
                <w:kern w:val="0"/>
                <w:sz w:val="20"/>
                <w:szCs w:val="20"/>
                <w:lang w:eastAsia="en-GB"/>
                <w14:ligatures w14:val="none"/>
              </w:rPr>
            </w:pPr>
          </w:p>
        </w:tc>
        <w:tc>
          <w:tcPr>
            <w:tcW w:w="222" w:type="dxa"/>
            <w:tcBorders>
              <w:top w:val="nil"/>
              <w:left w:val="single" w:sz="4" w:space="0" w:color="auto"/>
              <w:bottom w:val="nil"/>
              <w:right w:val="nil"/>
            </w:tcBorders>
            <w:shd w:val="clear" w:color="auto" w:fill="auto"/>
            <w:noWrap/>
            <w:vAlign w:val="bottom"/>
            <w:hideMark/>
          </w:tcPr>
          <w:p w14:paraId="0749278A" w14:textId="3C621708" w:rsidR="007F1555" w:rsidRPr="0058424D" w:rsidRDefault="007F1555" w:rsidP="007F1555">
            <w:pPr>
              <w:spacing w:after="0" w:line="240" w:lineRule="auto"/>
              <w:ind w:firstLineChars="100" w:firstLine="201"/>
              <w:rPr>
                <w:rFonts w:ascii="Calibri" w:eastAsia="Times New Roman" w:hAnsi="Calibri" w:cs="Calibri"/>
                <w:b/>
                <w:bCs/>
                <w:kern w:val="0"/>
                <w:sz w:val="20"/>
                <w:szCs w:val="20"/>
                <w:lang w:eastAsia="en-GB"/>
                <w14:ligatures w14:val="none"/>
              </w:rPr>
            </w:pPr>
          </w:p>
        </w:tc>
      </w:tr>
      <w:tr w:rsidR="007F1555" w:rsidRPr="0058424D" w14:paraId="05858B47" w14:textId="77777777" w:rsidTr="007F1555">
        <w:trPr>
          <w:trHeight w:val="441"/>
        </w:trPr>
        <w:tc>
          <w:tcPr>
            <w:tcW w:w="2830" w:type="dxa"/>
            <w:vMerge/>
            <w:tcBorders>
              <w:top w:val="single" w:sz="4" w:space="0" w:color="auto"/>
              <w:left w:val="single" w:sz="4" w:space="0" w:color="auto"/>
              <w:bottom w:val="single" w:sz="4" w:space="0" w:color="000000"/>
              <w:right w:val="single" w:sz="4" w:space="0" w:color="auto"/>
            </w:tcBorders>
            <w:vAlign w:val="center"/>
            <w:hideMark/>
          </w:tcPr>
          <w:p w14:paraId="3ED0C3BD"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5969" w:type="dxa"/>
            <w:vMerge/>
            <w:tcBorders>
              <w:top w:val="single" w:sz="4" w:space="0" w:color="auto"/>
              <w:left w:val="single" w:sz="4" w:space="0" w:color="auto"/>
              <w:bottom w:val="single" w:sz="4" w:space="0" w:color="auto"/>
              <w:right w:val="single" w:sz="4" w:space="0" w:color="auto"/>
            </w:tcBorders>
          </w:tcPr>
          <w:p w14:paraId="0F99BCBE" w14:textId="77777777"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p>
        </w:tc>
        <w:tc>
          <w:tcPr>
            <w:tcW w:w="222" w:type="dxa"/>
            <w:tcBorders>
              <w:top w:val="nil"/>
              <w:left w:val="single" w:sz="4" w:space="0" w:color="auto"/>
              <w:bottom w:val="nil"/>
              <w:right w:val="nil"/>
            </w:tcBorders>
            <w:shd w:val="clear" w:color="auto" w:fill="auto"/>
            <w:noWrap/>
            <w:vAlign w:val="bottom"/>
            <w:hideMark/>
          </w:tcPr>
          <w:p w14:paraId="69F20A64" w14:textId="7FFFB398"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101F1026" w14:textId="77777777" w:rsidTr="007F1555">
        <w:trPr>
          <w:trHeight w:val="441"/>
        </w:trPr>
        <w:tc>
          <w:tcPr>
            <w:tcW w:w="28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3CDA50" w14:textId="77777777" w:rsidR="007F1555" w:rsidRPr="0058424D" w:rsidRDefault="007F1555" w:rsidP="007F1555">
            <w:pPr>
              <w:spacing w:after="0" w:line="240" w:lineRule="auto"/>
              <w:ind w:firstLineChars="100" w:firstLine="200"/>
              <w:rPr>
                <w:rFonts w:ascii="Calibri" w:eastAsia="Times New Roman" w:hAnsi="Calibri" w:cs="Calibri"/>
                <w:kern w:val="0"/>
                <w:sz w:val="20"/>
                <w:szCs w:val="20"/>
                <w:lang w:eastAsia="en-GB"/>
                <w14:ligatures w14:val="none"/>
              </w:rPr>
            </w:pPr>
            <w:r w:rsidRPr="0058424D">
              <w:rPr>
                <w:rFonts w:ascii="Calibri" w:eastAsia="Times New Roman" w:hAnsi="Calibri" w:cs="Calibri"/>
                <w:kern w:val="0"/>
                <w:sz w:val="20"/>
                <w:szCs w:val="20"/>
                <w:lang w:eastAsia="en-GB"/>
                <w14:ligatures w14:val="none"/>
              </w:rPr>
              <w:t>Additional suggestions:</w:t>
            </w:r>
          </w:p>
        </w:tc>
        <w:tc>
          <w:tcPr>
            <w:tcW w:w="5969" w:type="dxa"/>
            <w:vMerge w:val="restart"/>
            <w:tcBorders>
              <w:top w:val="single" w:sz="4" w:space="0" w:color="auto"/>
              <w:bottom w:val="single" w:sz="4" w:space="0" w:color="auto"/>
              <w:right w:val="single" w:sz="4" w:space="0" w:color="auto"/>
            </w:tcBorders>
          </w:tcPr>
          <w:p w14:paraId="18AA9D59" w14:textId="77777777" w:rsidR="007F1555" w:rsidRPr="0058424D" w:rsidRDefault="007F1555" w:rsidP="007F1555">
            <w:pPr>
              <w:spacing w:after="0" w:line="240" w:lineRule="auto"/>
              <w:jc w:val="center"/>
              <w:rPr>
                <w:rFonts w:ascii="Calibri" w:eastAsia="Times New Roman" w:hAnsi="Calibri" w:cs="Calibri"/>
                <w:kern w:val="0"/>
                <w:sz w:val="20"/>
                <w:szCs w:val="20"/>
                <w:lang w:eastAsia="en-GB"/>
                <w14:ligatures w14:val="none"/>
              </w:rPr>
            </w:pPr>
          </w:p>
        </w:tc>
        <w:tc>
          <w:tcPr>
            <w:tcW w:w="222" w:type="dxa"/>
            <w:tcBorders>
              <w:left w:val="single" w:sz="4" w:space="0" w:color="auto"/>
            </w:tcBorders>
            <w:vAlign w:val="center"/>
            <w:hideMark/>
          </w:tcPr>
          <w:p w14:paraId="0C901FC2" w14:textId="17EA7581"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r w:rsidR="007F1555" w:rsidRPr="0058424D" w14:paraId="73811BD4" w14:textId="77777777" w:rsidTr="007F1555">
        <w:trPr>
          <w:trHeight w:val="441"/>
        </w:trPr>
        <w:tc>
          <w:tcPr>
            <w:tcW w:w="2830" w:type="dxa"/>
            <w:vMerge/>
            <w:tcBorders>
              <w:top w:val="single" w:sz="4" w:space="0" w:color="auto"/>
              <w:left w:val="single" w:sz="4" w:space="0" w:color="auto"/>
              <w:bottom w:val="single" w:sz="4" w:space="0" w:color="000000"/>
              <w:right w:val="single" w:sz="4" w:space="0" w:color="auto"/>
            </w:tcBorders>
            <w:vAlign w:val="center"/>
            <w:hideMark/>
          </w:tcPr>
          <w:p w14:paraId="12BB3DE6" w14:textId="77777777" w:rsidR="007F1555" w:rsidRPr="0058424D" w:rsidRDefault="007F1555" w:rsidP="007F1555">
            <w:pPr>
              <w:spacing w:after="0" w:line="240" w:lineRule="auto"/>
              <w:rPr>
                <w:rFonts w:ascii="Calibri" w:eastAsia="Times New Roman" w:hAnsi="Calibri" w:cs="Calibri"/>
                <w:b/>
                <w:bCs/>
                <w:kern w:val="0"/>
                <w:sz w:val="20"/>
                <w:szCs w:val="20"/>
                <w:lang w:eastAsia="en-GB"/>
                <w14:ligatures w14:val="none"/>
              </w:rPr>
            </w:pPr>
          </w:p>
        </w:tc>
        <w:tc>
          <w:tcPr>
            <w:tcW w:w="5969" w:type="dxa"/>
            <w:vMerge/>
            <w:tcBorders>
              <w:top w:val="single" w:sz="4" w:space="0" w:color="auto"/>
              <w:left w:val="single" w:sz="4" w:space="0" w:color="auto"/>
              <w:bottom w:val="single" w:sz="4" w:space="0" w:color="auto"/>
              <w:right w:val="single" w:sz="4" w:space="0" w:color="auto"/>
            </w:tcBorders>
          </w:tcPr>
          <w:p w14:paraId="49790DFD" w14:textId="77777777" w:rsidR="007F1555" w:rsidRPr="0058424D" w:rsidRDefault="007F1555" w:rsidP="007F1555">
            <w:pPr>
              <w:spacing w:after="0" w:line="240" w:lineRule="auto"/>
              <w:ind w:firstLineChars="100" w:firstLine="201"/>
              <w:rPr>
                <w:rFonts w:ascii="Calibri" w:eastAsia="Times New Roman" w:hAnsi="Calibri" w:cs="Calibri"/>
                <w:b/>
                <w:bCs/>
                <w:kern w:val="0"/>
                <w:sz w:val="20"/>
                <w:szCs w:val="20"/>
                <w:lang w:eastAsia="en-GB"/>
                <w14:ligatures w14:val="none"/>
              </w:rPr>
            </w:pPr>
          </w:p>
        </w:tc>
        <w:tc>
          <w:tcPr>
            <w:tcW w:w="222" w:type="dxa"/>
            <w:tcBorders>
              <w:top w:val="nil"/>
              <w:left w:val="single" w:sz="4" w:space="0" w:color="auto"/>
              <w:bottom w:val="nil"/>
              <w:right w:val="nil"/>
            </w:tcBorders>
            <w:shd w:val="clear" w:color="auto" w:fill="auto"/>
            <w:noWrap/>
            <w:vAlign w:val="bottom"/>
            <w:hideMark/>
          </w:tcPr>
          <w:p w14:paraId="34426DF5" w14:textId="64631DBF" w:rsidR="007F1555" w:rsidRPr="0058424D" w:rsidRDefault="007F1555" w:rsidP="007F1555">
            <w:pPr>
              <w:spacing w:after="0" w:line="240" w:lineRule="auto"/>
              <w:ind w:firstLineChars="100" w:firstLine="201"/>
              <w:rPr>
                <w:rFonts w:ascii="Calibri" w:eastAsia="Times New Roman" w:hAnsi="Calibri" w:cs="Calibri"/>
                <w:b/>
                <w:bCs/>
                <w:kern w:val="0"/>
                <w:sz w:val="20"/>
                <w:szCs w:val="20"/>
                <w:lang w:eastAsia="en-GB"/>
                <w14:ligatures w14:val="none"/>
              </w:rPr>
            </w:pPr>
          </w:p>
        </w:tc>
      </w:tr>
      <w:tr w:rsidR="007F1555" w:rsidRPr="0058424D" w14:paraId="34B016C6" w14:textId="77777777" w:rsidTr="007F1555">
        <w:trPr>
          <w:trHeight w:val="441"/>
        </w:trPr>
        <w:tc>
          <w:tcPr>
            <w:tcW w:w="2830" w:type="dxa"/>
            <w:vMerge/>
            <w:tcBorders>
              <w:top w:val="single" w:sz="4" w:space="0" w:color="auto"/>
              <w:left w:val="single" w:sz="4" w:space="0" w:color="auto"/>
              <w:bottom w:val="single" w:sz="4" w:space="0" w:color="000000"/>
              <w:right w:val="single" w:sz="4" w:space="0" w:color="auto"/>
            </w:tcBorders>
            <w:vAlign w:val="center"/>
            <w:hideMark/>
          </w:tcPr>
          <w:p w14:paraId="3B158D53" w14:textId="77777777" w:rsidR="007F1555" w:rsidRPr="0058424D" w:rsidRDefault="007F1555" w:rsidP="007F1555">
            <w:pPr>
              <w:spacing w:after="0" w:line="240" w:lineRule="auto"/>
              <w:rPr>
                <w:rFonts w:ascii="Calibri" w:eastAsia="Times New Roman" w:hAnsi="Calibri" w:cs="Calibri"/>
                <w:b/>
                <w:bCs/>
                <w:kern w:val="0"/>
                <w:sz w:val="20"/>
                <w:szCs w:val="20"/>
                <w:lang w:eastAsia="en-GB"/>
                <w14:ligatures w14:val="none"/>
              </w:rPr>
            </w:pPr>
          </w:p>
        </w:tc>
        <w:tc>
          <w:tcPr>
            <w:tcW w:w="5969" w:type="dxa"/>
            <w:vMerge/>
            <w:tcBorders>
              <w:top w:val="single" w:sz="4" w:space="0" w:color="auto"/>
              <w:left w:val="single" w:sz="4" w:space="0" w:color="auto"/>
              <w:bottom w:val="single" w:sz="4" w:space="0" w:color="auto"/>
              <w:right w:val="single" w:sz="4" w:space="0" w:color="auto"/>
            </w:tcBorders>
          </w:tcPr>
          <w:p w14:paraId="48F10F3F" w14:textId="77777777"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c>
          <w:tcPr>
            <w:tcW w:w="222" w:type="dxa"/>
            <w:tcBorders>
              <w:top w:val="nil"/>
              <w:left w:val="single" w:sz="4" w:space="0" w:color="auto"/>
              <w:bottom w:val="nil"/>
              <w:right w:val="nil"/>
            </w:tcBorders>
            <w:shd w:val="clear" w:color="auto" w:fill="auto"/>
            <w:noWrap/>
            <w:vAlign w:val="bottom"/>
            <w:hideMark/>
          </w:tcPr>
          <w:p w14:paraId="44DB85FD" w14:textId="441A8870" w:rsidR="007F1555" w:rsidRPr="0058424D" w:rsidRDefault="007F1555" w:rsidP="007F1555">
            <w:pPr>
              <w:spacing w:after="0" w:line="240" w:lineRule="auto"/>
              <w:rPr>
                <w:rFonts w:ascii="Calibri" w:eastAsia="Times New Roman" w:hAnsi="Calibri" w:cs="Calibri"/>
                <w:kern w:val="0"/>
                <w:sz w:val="20"/>
                <w:szCs w:val="20"/>
                <w:lang w:eastAsia="en-GB"/>
                <w14:ligatures w14:val="none"/>
              </w:rPr>
            </w:pPr>
          </w:p>
        </w:tc>
      </w:tr>
    </w:tbl>
    <w:p w14:paraId="45933D6A" w14:textId="77777777" w:rsidR="00933F3A" w:rsidRPr="0058424D" w:rsidRDefault="00933F3A" w:rsidP="001B7C9C">
      <w:pPr>
        <w:jc w:val="center"/>
        <w:rPr>
          <w:rFonts w:ascii="Calibri" w:hAnsi="Calibri" w:cs="Calibri"/>
          <w:sz w:val="20"/>
          <w:szCs w:val="20"/>
        </w:rPr>
      </w:pPr>
    </w:p>
    <w:p w14:paraId="6065F91F" w14:textId="77777777" w:rsidR="007F1555" w:rsidRPr="0058424D" w:rsidRDefault="007F1555" w:rsidP="001B7C9C">
      <w:pPr>
        <w:jc w:val="center"/>
        <w:rPr>
          <w:rFonts w:ascii="Calibri" w:hAnsi="Calibri" w:cs="Calibri"/>
          <w:sz w:val="20"/>
          <w:szCs w:val="20"/>
        </w:rPr>
      </w:pPr>
    </w:p>
    <w:p w14:paraId="4B75C0BC" w14:textId="4A4089A4" w:rsidR="007F1555" w:rsidRPr="00080A6F" w:rsidRDefault="007F1555" w:rsidP="001B7C9C">
      <w:pPr>
        <w:jc w:val="center"/>
        <w:rPr>
          <w:rFonts w:ascii="Calibri" w:hAnsi="Calibri" w:cs="Calibri"/>
          <w:sz w:val="20"/>
          <w:szCs w:val="20"/>
        </w:rPr>
      </w:pPr>
    </w:p>
    <w:sectPr w:rsidR="007F1555" w:rsidRPr="00080A6F">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AF3E9" w14:textId="77777777" w:rsidR="004A0205" w:rsidRDefault="004A0205" w:rsidP="00B27B8F">
      <w:pPr>
        <w:spacing w:after="0" w:line="240" w:lineRule="auto"/>
      </w:pPr>
      <w:r>
        <w:separator/>
      </w:r>
    </w:p>
  </w:endnote>
  <w:endnote w:type="continuationSeparator" w:id="0">
    <w:p w14:paraId="27DB8B06" w14:textId="77777777" w:rsidR="004A0205" w:rsidRDefault="004A0205" w:rsidP="00B27B8F">
      <w:pPr>
        <w:spacing w:after="0" w:line="240" w:lineRule="auto"/>
      </w:pPr>
      <w:r>
        <w:continuationSeparator/>
      </w:r>
    </w:p>
  </w:endnote>
  <w:endnote w:type="continuationNotice" w:id="1">
    <w:p w14:paraId="0C0D7CB6" w14:textId="77777777" w:rsidR="004A0205" w:rsidRDefault="004A02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036736"/>
      <w:docPartObj>
        <w:docPartGallery w:val="Page Numbers (Bottom of Page)"/>
        <w:docPartUnique/>
      </w:docPartObj>
    </w:sdtPr>
    <w:sdtEndPr/>
    <w:sdtContent>
      <w:p w14:paraId="69E9A87C" w14:textId="0009D9BB" w:rsidR="00B31026" w:rsidRDefault="00B31026">
        <w:pPr>
          <w:pStyle w:val="Footer"/>
          <w:jc w:val="center"/>
        </w:pPr>
        <w:r>
          <w:fldChar w:fldCharType="begin"/>
        </w:r>
        <w:r>
          <w:instrText>PAGE   \* MERGEFORMAT</w:instrText>
        </w:r>
        <w:r>
          <w:fldChar w:fldCharType="separate"/>
        </w:r>
        <w:r w:rsidR="00716E40">
          <w:rPr>
            <w:noProof/>
          </w:rPr>
          <w:t>1</w:t>
        </w:r>
        <w:r>
          <w:fldChar w:fldCharType="end"/>
        </w:r>
      </w:p>
    </w:sdtContent>
  </w:sdt>
  <w:p w14:paraId="37F629D8" w14:textId="77777777" w:rsidR="00B31026" w:rsidRDefault="00B31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A8AF8" w14:textId="77777777" w:rsidR="004A0205" w:rsidRDefault="004A0205" w:rsidP="00B27B8F">
      <w:pPr>
        <w:spacing w:after="0" w:line="240" w:lineRule="auto"/>
      </w:pPr>
      <w:r>
        <w:separator/>
      </w:r>
    </w:p>
  </w:footnote>
  <w:footnote w:type="continuationSeparator" w:id="0">
    <w:p w14:paraId="7FBCB33C" w14:textId="77777777" w:rsidR="004A0205" w:rsidRDefault="004A0205" w:rsidP="00B27B8F">
      <w:pPr>
        <w:spacing w:after="0" w:line="240" w:lineRule="auto"/>
      </w:pPr>
      <w:r>
        <w:continuationSeparator/>
      </w:r>
    </w:p>
  </w:footnote>
  <w:footnote w:type="continuationNotice" w:id="1">
    <w:p w14:paraId="5BB1FDE7" w14:textId="77777777" w:rsidR="004A0205" w:rsidRDefault="004A02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2DA62" w14:textId="29C1A1B1" w:rsidR="00486EE3" w:rsidRDefault="008F6FB5">
    <w:pPr>
      <w:pStyle w:val="Header"/>
    </w:pPr>
    <w:r w:rsidRPr="00CE023A">
      <w:rPr>
        <w:noProof/>
      </w:rPr>
      <w:drawing>
        <wp:inline distT="0" distB="0" distL="0" distR="0" wp14:anchorId="025ABB3F" wp14:editId="10E1D3CB">
          <wp:extent cx="5731510" cy="1154430"/>
          <wp:effectExtent l="0" t="0" r="2540" b="7620"/>
          <wp:docPr id="209042390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423901" name="Picture 1" descr="A close-up of a sign&#10;&#10;AI-generated content may be incorrect."/>
                  <pic:cNvPicPr/>
                </pic:nvPicPr>
                <pic:blipFill>
                  <a:blip r:embed="rId1"/>
                  <a:stretch>
                    <a:fillRect/>
                  </a:stretch>
                </pic:blipFill>
                <pic:spPr>
                  <a:xfrm>
                    <a:off x="0" y="0"/>
                    <a:ext cx="5731510" cy="1154430"/>
                  </a:xfrm>
                  <a:prstGeom prst="rect">
                    <a:avLst/>
                  </a:prstGeom>
                </pic:spPr>
              </pic:pic>
            </a:graphicData>
          </a:graphic>
        </wp:inline>
      </w:drawing>
    </w:r>
  </w:p>
  <w:p w14:paraId="603C289A" w14:textId="676869F4" w:rsidR="00B31026" w:rsidRPr="00B27B8F" w:rsidRDefault="00B31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1CB8"/>
    <w:multiLevelType w:val="hybridMultilevel"/>
    <w:tmpl w:val="0336A1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072C0"/>
    <w:multiLevelType w:val="hybridMultilevel"/>
    <w:tmpl w:val="133656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59426E"/>
    <w:multiLevelType w:val="hybridMultilevel"/>
    <w:tmpl w:val="5BD2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61281"/>
    <w:multiLevelType w:val="hybridMultilevel"/>
    <w:tmpl w:val="1028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527BF"/>
    <w:multiLevelType w:val="hybridMultilevel"/>
    <w:tmpl w:val="0CDA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F63247"/>
    <w:multiLevelType w:val="hybridMultilevel"/>
    <w:tmpl w:val="B3F693E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C5C39CC"/>
    <w:multiLevelType w:val="multilevel"/>
    <w:tmpl w:val="1766F7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7B3AC6"/>
    <w:multiLevelType w:val="hybridMultilevel"/>
    <w:tmpl w:val="0336A1E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F10CFF"/>
    <w:multiLevelType w:val="hybridMultilevel"/>
    <w:tmpl w:val="9618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B66462"/>
    <w:multiLevelType w:val="hybridMultilevel"/>
    <w:tmpl w:val="984C04C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DB2637E"/>
    <w:multiLevelType w:val="hybridMultilevel"/>
    <w:tmpl w:val="4B9E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237881">
    <w:abstractNumId w:val="8"/>
  </w:num>
  <w:num w:numId="2" w16cid:durableId="1735737968">
    <w:abstractNumId w:val="9"/>
  </w:num>
  <w:num w:numId="3" w16cid:durableId="1834490000">
    <w:abstractNumId w:val="5"/>
  </w:num>
  <w:num w:numId="4" w16cid:durableId="1794863820">
    <w:abstractNumId w:val="0"/>
  </w:num>
  <w:num w:numId="5" w16cid:durableId="1824813869">
    <w:abstractNumId w:val="7"/>
  </w:num>
  <w:num w:numId="6" w16cid:durableId="1199859682">
    <w:abstractNumId w:val="10"/>
  </w:num>
  <w:num w:numId="7" w16cid:durableId="519783344">
    <w:abstractNumId w:val="6"/>
  </w:num>
  <w:num w:numId="8" w16cid:durableId="132017710">
    <w:abstractNumId w:val="2"/>
  </w:num>
  <w:num w:numId="9" w16cid:durableId="484399466">
    <w:abstractNumId w:val="1"/>
  </w:num>
  <w:num w:numId="10" w16cid:durableId="1384140649">
    <w:abstractNumId w:val="4"/>
  </w:num>
  <w:num w:numId="11" w16cid:durableId="1269703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B8F"/>
    <w:rsid w:val="000012A4"/>
    <w:rsid w:val="00010DD5"/>
    <w:rsid w:val="000163DE"/>
    <w:rsid w:val="0001737A"/>
    <w:rsid w:val="00023158"/>
    <w:rsid w:val="00023CBF"/>
    <w:rsid w:val="00034B72"/>
    <w:rsid w:val="00037911"/>
    <w:rsid w:val="00050150"/>
    <w:rsid w:val="00055907"/>
    <w:rsid w:val="000563D5"/>
    <w:rsid w:val="000626E1"/>
    <w:rsid w:val="000710A6"/>
    <w:rsid w:val="000729D7"/>
    <w:rsid w:val="00077F66"/>
    <w:rsid w:val="00080A6F"/>
    <w:rsid w:val="000835E5"/>
    <w:rsid w:val="00085150"/>
    <w:rsid w:val="00093A35"/>
    <w:rsid w:val="00096977"/>
    <w:rsid w:val="000A63B5"/>
    <w:rsid w:val="000B4FEE"/>
    <w:rsid w:val="000D7C62"/>
    <w:rsid w:val="000E0480"/>
    <w:rsid w:val="000E4DEC"/>
    <w:rsid w:val="000F25A5"/>
    <w:rsid w:val="000F45B3"/>
    <w:rsid w:val="000F4E33"/>
    <w:rsid w:val="000F685D"/>
    <w:rsid w:val="001068F0"/>
    <w:rsid w:val="00111ECF"/>
    <w:rsid w:val="001124C3"/>
    <w:rsid w:val="00114F0B"/>
    <w:rsid w:val="00114F0E"/>
    <w:rsid w:val="001155BC"/>
    <w:rsid w:val="001164CD"/>
    <w:rsid w:val="00122D36"/>
    <w:rsid w:val="00125FA3"/>
    <w:rsid w:val="00146239"/>
    <w:rsid w:val="00150C60"/>
    <w:rsid w:val="00152232"/>
    <w:rsid w:val="00155FE9"/>
    <w:rsid w:val="0016051A"/>
    <w:rsid w:val="0016148C"/>
    <w:rsid w:val="001616DB"/>
    <w:rsid w:val="00162BFE"/>
    <w:rsid w:val="00164290"/>
    <w:rsid w:val="00165A75"/>
    <w:rsid w:val="00175669"/>
    <w:rsid w:val="00182948"/>
    <w:rsid w:val="00182C7E"/>
    <w:rsid w:val="00184D39"/>
    <w:rsid w:val="00185C90"/>
    <w:rsid w:val="001910F5"/>
    <w:rsid w:val="001A38ED"/>
    <w:rsid w:val="001A4E59"/>
    <w:rsid w:val="001A747D"/>
    <w:rsid w:val="001A79F5"/>
    <w:rsid w:val="001B1108"/>
    <w:rsid w:val="001B7C9C"/>
    <w:rsid w:val="001C3F6A"/>
    <w:rsid w:val="001C4DCA"/>
    <w:rsid w:val="001D4122"/>
    <w:rsid w:val="001E5D1A"/>
    <w:rsid w:val="00205024"/>
    <w:rsid w:val="002050FC"/>
    <w:rsid w:val="00210F65"/>
    <w:rsid w:val="002116C9"/>
    <w:rsid w:val="0022087F"/>
    <w:rsid w:val="0023795F"/>
    <w:rsid w:val="00240FAE"/>
    <w:rsid w:val="00245203"/>
    <w:rsid w:val="00247343"/>
    <w:rsid w:val="002544B2"/>
    <w:rsid w:val="00255273"/>
    <w:rsid w:val="00256C67"/>
    <w:rsid w:val="002609E1"/>
    <w:rsid w:val="00260F6E"/>
    <w:rsid w:val="0026399B"/>
    <w:rsid w:val="00263BA0"/>
    <w:rsid w:val="00264558"/>
    <w:rsid w:val="002650DB"/>
    <w:rsid w:val="002661C5"/>
    <w:rsid w:val="00282A9A"/>
    <w:rsid w:val="00290B18"/>
    <w:rsid w:val="002920DF"/>
    <w:rsid w:val="00292561"/>
    <w:rsid w:val="00294157"/>
    <w:rsid w:val="002A09D9"/>
    <w:rsid w:val="002A1FA1"/>
    <w:rsid w:val="002A21A6"/>
    <w:rsid w:val="002A22FD"/>
    <w:rsid w:val="002A2813"/>
    <w:rsid w:val="002B3FF9"/>
    <w:rsid w:val="002B6CA2"/>
    <w:rsid w:val="002C215B"/>
    <w:rsid w:val="002C3926"/>
    <w:rsid w:val="002E3203"/>
    <w:rsid w:val="002E371D"/>
    <w:rsid w:val="002E4A26"/>
    <w:rsid w:val="002E644D"/>
    <w:rsid w:val="002E7E20"/>
    <w:rsid w:val="002F6BAD"/>
    <w:rsid w:val="00303E81"/>
    <w:rsid w:val="00306F7B"/>
    <w:rsid w:val="00317BBE"/>
    <w:rsid w:val="0032087A"/>
    <w:rsid w:val="00320A1C"/>
    <w:rsid w:val="00323E7B"/>
    <w:rsid w:val="00324431"/>
    <w:rsid w:val="0032785A"/>
    <w:rsid w:val="003319A2"/>
    <w:rsid w:val="00331A25"/>
    <w:rsid w:val="00334251"/>
    <w:rsid w:val="0033481B"/>
    <w:rsid w:val="00334A61"/>
    <w:rsid w:val="00336AEE"/>
    <w:rsid w:val="00341355"/>
    <w:rsid w:val="0034318F"/>
    <w:rsid w:val="0034618B"/>
    <w:rsid w:val="003506C1"/>
    <w:rsid w:val="00350C85"/>
    <w:rsid w:val="003539B4"/>
    <w:rsid w:val="00355D2B"/>
    <w:rsid w:val="0037062E"/>
    <w:rsid w:val="003773D9"/>
    <w:rsid w:val="00380897"/>
    <w:rsid w:val="00382CD3"/>
    <w:rsid w:val="003979F7"/>
    <w:rsid w:val="003A05F5"/>
    <w:rsid w:val="003B3A41"/>
    <w:rsid w:val="003C1BA5"/>
    <w:rsid w:val="003C2387"/>
    <w:rsid w:val="003C5251"/>
    <w:rsid w:val="003D15F3"/>
    <w:rsid w:val="003E3B32"/>
    <w:rsid w:val="003E4CF9"/>
    <w:rsid w:val="003F0CB1"/>
    <w:rsid w:val="003F21FD"/>
    <w:rsid w:val="00407FC4"/>
    <w:rsid w:val="00410676"/>
    <w:rsid w:val="00424E50"/>
    <w:rsid w:val="00430DEC"/>
    <w:rsid w:val="00432474"/>
    <w:rsid w:val="004366EE"/>
    <w:rsid w:val="004537F3"/>
    <w:rsid w:val="004546B1"/>
    <w:rsid w:val="004556AA"/>
    <w:rsid w:val="004573A6"/>
    <w:rsid w:val="004620DD"/>
    <w:rsid w:val="00470CC3"/>
    <w:rsid w:val="0047254B"/>
    <w:rsid w:val="00482476"/>
    <w:rsid w:val="004834D1"/>
    <w:rsid w:val="00486EE3"/>
    <w:rsid w:val="00495368"/>
    <w:rsid w:val="004A0205"/>
    <w:rsid w:val="004A696E"/>
    <w:rsid w:val="004A69F6"/>
    <w:rsid w:val="004D1B4A"/>
    <w:rsid w:val="004D6FDF"/>
    <w:rsid w:val="004E763B"/>
    <w:rsid w:val="004E7950"/>
    <w:rsid w:val="004F2661"/>
    <w:rsid w:val="004F45C7"/>
    <w:rsid w:val="005052FE"/>
    <w:rsid w:val="00507816"/>
    <w:rsid w:val="00512F27"/>
    <w:rsid w:val="00514E23"/>
    <w:rsid w:val="005173D0"/>
    <w:rsid w:val="00520067"/>
    <w:rsid w:val="00521BE3"/>
    <w:rsid w:val="005265B4"/>
    <w:rsid w:val="005422C4"/>
    <w:rsid w:val="005428C6"/>
    <w:rsid w:val="00542AD7"/>
    <w:rsid w:val="00546B9B"/>
    <w:rsid w:val="00565910"/>
    <w:rsid w:val="0058424D"/>
    <w:rsid w:val="00587EAC"/>
    <w:rsid w:val="005A322C"/>
    <w:rsid w:val="005A6BEA"/>
    <w:rsid w:val="005A7DD7"/>
    <w:rsid w:val="005B1725"/>
    <w:rsid w:val="005C00EC"/>
    <w:rsid w:val="005C6CF3"/>
    <w:rsid w:val="005D2E43"/>
    <w:rsid w:val="005D739E"/>
    <w:rsid w:val="005E3531"/>
    <w:rsid w:val="005E3D27"/>
    <w:rsid w:val="005E4B04"/>
    <w:rsid w:val="005F0604"/>
    <w:rsid w:val="005F6B0F"/>
    <w:rsid w:val="00601C21"/>
    <w:rsid w:val="006028DA"/>
    <w:rsid w:val="00603421"/>
    <w:rsid w:val="00603B50"/>
    <w:rsid w:val="00613DEA"/>
    <w:rsid w:val="00632582"/>
    <w:rsid w:val="00633039"/>
    <w:rsid w:val="006418D8"/>
    <w:rsid w:val="00643E93"/>
    <w:rsid w:val="006471AB"/>
    <w:rsid w:val="00654748"/>
    <w:rsid w:val="006553E8"/>
    <w:rsid w:val="00657894"/>
    <w:rsid w:val="00664037"/>
    <w:rsid w:val="0066777B"/>
    <w:rsid w:val="00667F07"/>
    <w:rsid w:val="00675E06"/>
    <w:rsid w:val="006808B1"/>
    <w:rsid w:val="00681570"/>
    <w:rsid w:val="00681DEC"/>
    <w:rsid w:val="00685977"/>
    <w:rsid w:val="00690C07"/>
    <w:rsid w:val="006973EA"/>
    <w:rsid w:val="006A153F"/>
    <w:rsid w:val="006B0AC1"/>
    <w:rsid w:val="006B3CFD"/>
    <w:rsid w:val="006B786D"/>
    <w:rsid w:val="006C354D"/>
    <w:rsid w:val="006C743B"/>
    <w:rsid w:val="006D0B66"/>
    <w:rsid w:val="006D0F02"/>
    <w:rsid w:val="006D1C38"/>
    <w:rsid w:val="006D3159"/>
    <w:rsid w:val="006D4D6E"/>
    <w:rsid w:val="006D6698"/>
    <w:rsid w:val="006E1B40"/>
    <w:rsid w:val="00710BBF"/>
    <w:rsid w:val="007144CB"/>
    <w:rsid w:val="00714B61"/>
    <w:rsid w:val="007150FD"/>
    <w:rsid w:val="00715FC5"/>
    <w:rsid w:val="00716E40"/>
    <w:rsid w:val="00725B85"/>
    <w:rsid w:val="00731BD8"/>
    <w:rsid w:val="00740E7F"/>
    <w:rsid w:val="00742EEA"/>
    <w:rsid w:val="00742FB3"/>
    <w:rsid w:val="00747C80"/>
    <w:rsid w:val="00770576"/>
    <w:rsid w:val="00770841"/>
    <w:rsid w:val="00772E78"/>
    <w:rsid w:val="00773D2D"/>
    <w:rsid w:val="00777B59"/>
    <w:rsid w:val="00780221"/>
    <w:rsid w:val="00790D2F"/>
    <w:rsid w:val="00792DF1"/>
    <w:rsid w:val="00793BF2"/>
    <w:rsid w:val="00796FFB"/>
    <w:rsid w:val="007A7F66"/>
    <w:rsid w:val="007B3413"/>
    <w:rsid w:val="007D14A1"/>
    <w:rsid w:val="007D3CF4"/>
    <w:rsid w:val="007E6EEE"/>
    <w:rsid w:val="007F0494"/>
    <w:rsid w:val="007F1555"/>
    <w:rsid w:val="00800BB0"/>
    <w:rsid w:val="00801750"/>
    <w:rsid w:val="008033B0"/>
    <w:rsid w:val="00803D7B"/>
    <w:rsid w:val="008059C8"/>
    <w:rsid w:val="00805DE8"/>
    <w:rsid w:val="00805F9E"/>
    <w:rsid w:val="008077C1"/>
    <w:rsid w:val="00807D05"/>
    <w:rsid w:val="00814B11"/>
    <w:rsid w:val="0081667C"/>
    <w:rsid w:val="0081691C"/>
    <w:rsid w:val="0082007C"/>
    <w:rsid w:val="008307E3"/>
    <w:rsid w:val="00846B0E"/>
    <w:rsid w:val="0085203E"/>
    <w:rsid w:val="008661E6"/>
    <w:rsid w:val="00883082"/>
    <w:rsid w:val="008871F7"/>
    <w:rsid w:val="0088723E"/>
    <w:rsid w:val="0088748C"/>
    <w:rsid w:val="008917D9"/>
    <w:rsid w:val="008A5775"/>
    <w:rsid w:val="008A62FA"/>
    <w:rsid w:val="008A794B"/>
    <w:rsid w:val="008B0C40"/>
    <w:rsid w:val="008B2092"/>
    <w:rsid w:val="008B7591"/>
    <w:rsid w:val="008C0188"/>
    <w:rsid w:val="008C5708"/>
    <w:rsid w:val="008D1AC9"/>
    <w:rsid w:val="008D58DD"/>
    <w:rsid w:val="008D5D9D"/>
    <w:rsid w:val="008D5F90"/>
    <w:rsid w:val="008E1826"/>
    <w:rsid w:val="008E6DD0"/>
    <w:rsid w:val="008E7BC0"/>
    <w:rsid w:val="008F5215"/>
    <w:rsid w:val="008F6FB5"/>
    <w:rsid w:val="00903680"/>
    <w:rsid w:val="009167A7"/>
    <w:rsid w:val="00920C1E"/>
    <w:rsid w:val="00926464"/>
    <w:rsid w:val="00930034"/>
    <w:rsid w:val="00933E29"/>
    <w:rsid w:val="00933F17"/>
    <w:rsid w:val="00933F3A"/>
    <w:rsid w:val="00946BD5"/>
    <w:rsid w:val="00956DD9"/>
    <w:rsid w:val="009659EE"/>
    <w:rsid w:val="00973219"/>
    <w:rsid w:val="00973273"/>
    <w:rsid w:val="0098159C"/>
    <w:rsid w:val="009946AC"/>
    <w:rsid w:val="0099723F"/>
    <w:rsid w:val="009A2D40"/>
    <w:rsid w:val="009A720C"/>
    <w:rsid w:val="009A7B67"/>
    <w:rsid w:val="009B0DB1"/>
    <w:rsid w:val="009B0EFB"/>
    <w:rsid w:val="009B54F8"/>
    <w:rsid w:val="009C0C0A"/>
    <w:rsid w:val="009C65FE"/>
    <w:rsid w:val="009D2997"/>
    <w:rsid w:val="009D2C0D"/>
    <w:rsid w:val="009D3E97"/>
    <w:rsid w:val="009E7DA7"/>
    <w:rsid w:val="00A05D67"/>
    <w:rsid w:val="00A2086E"/>
    <w:rsid w:val="00A21710"/>
    <w:rsid w:val="00A25BE8"/>
    <w:rsid w:val="00A36BB6"/>
    <w:rsid w:val="00A400DC"/>
    <w:rsid w:val="00A43B51"/>
    <w:rsid w:val="00A53762"/>
    <w:rsid w:val="00A6145C"/>
    <w:rsid w:val="00A626A7"/>
    <w:rsid w:val="00A71F83"/>
    <w:rsid w:val="00A75018"/>
    <w:rsid w:val="00A75C2D"/>
    <w:rsid w:val="00A75E80"/>
    <w:rsid w:val="00A8143C"/>
    <w:rsid w:val="00A86552"/>
    <w:rsid w:val="00AA4137"/>
    <w:rsid w:val="00AB1EC1"/>
    <w:rsid w:val="00AB270B"/>
    <w:rsid w:val="00AB394A"/>
    <w:rsid w:val="00AC48B9"/>
    <w:rsid w:val="00AD76B4"/>
    <w:rsid w:val="00AE3EEE"/>
    <w:rsid w:val="00AF0968"/>
    <w:rsid w:val="00AF53D9"/>
    <w:rsid w:val="00B00A0A"/>
    <w:rsid w:val="00B01356"/>
    <w:rsid w:val="00B0409E"/>
    <w:rsid w:val="00B0743D"/>
    <w:rsid w:val="00B10F57"/>
    <w:rsid w:val="00B1424F"/>
    <w:rsid w:val="00B2557D"/>
    <w:rsid w:val="00B27B8F"/>
    <w:rsid w:val="00B30DF8"/>
    <w:rsid w:val="00B31026"/>
    <w:rsid w:val="00B33AED"/>
    <w:rsid w:val="00B33BE1"/>
    <w:rsid w:val="00B36EE1"/>
    <w:rsid w:val="00B37C27"/>
    <w:rsid w:val="00B54831"/>
    <w:rsid w:val="00B64A7F"/>
    <w:rsid w:val="00B67180"/>
    <w:rsid w:val="00B81125"/>
    <w:rsid w:val="00B86322"/>
    <w:rsid w:val="00BA49F8"/>
    <w:rsid w:val="00BA4CC0"/>
    <w:rsid w:val="00BB0B89"/>
    <w:rsid w:val="00BC4086"/>
    <w:rsid w:val="00BD24C6"/>
    <w:rsid w:val="00BD4FE6"/>
    <w:rsid w:val="00BF129D"/>
    <w:rsid w:val="00BF4B36"/>
    <w:rsid w:val="00BF6644"/>
    <w:rsid w:val="00BF789B"/>
    <w:rsid w:val="00C0646E"/>
    <w:rsid w:val="00C11371"/>
    <w:rsid w:val="00C142D4"/>
    <w:rsid w:val="00C17C0C"/>
    <w:rsid w:val="00C22CA6"/>
    <w:rsid w:val="00C24E2C"/>
    <w:rsid w:val="00C26FA8"/>
    <w:rsid w:val="00C3251E"/>
    <w:rsid w:val="00C34CD7"/>
    <w:rsid w:val="00C46060"/>
    <w:rsid w:val="00C46710"/>
    <w:rsid w:val="00C47A60"/>
    <w:rsid w:val="00C53DF5"/>
    <w:rsid w:val="00C55B3E"/>
    <w:rsid w:val="00C60F20"/>
    <w:rsid w:val="00C61202"/>
    <w:rsid w:val="00C63833"/>
    <w:rsid w:val="00C7005B"/>
    <w:rsid w:val="00C71935"/>
    <w:rsid w:val="00C7287B"/>
    <w:rsid w:val="00C73D23"/>
    <w:rsid w:val="00C762CC"/>
    <w:rsid w:val="00C77B5A"/>
    <w:rsid w:val="00C8478C"/>
    <w:rsid w:val="00C864BD"/>
    <w:rsid w:val="00C90073"/>
    <w:rsid w:val="00C925DF"/>
    <w:rsid w:val="00C93E54"/>
    <w:rsid w:val="00C96563"/>
    <w:rsid w:val="00C96E90"/>
    <w:rsid w:val="00CA5188"/>
    <w:rsid w:val="00CA54D3"/>
    <w:rsid w:val="00CB011C"/>
    <w:rsid w:val="00CB1C96"/>
    <w:rsid w:val="00CB5768"/>
    <w:rsid w:val="00CC6DBB"/>
    <w:rsid w:val="00CC71A6"/>
    <w:rsid w:val="00CD36CE"/>
    <w:rsid w:val="00CE1936"/>
    <w:rsid w:val="00CE37F6"/>
    <w:rsid w:val="00CF1750"/>
    <w:rsid w:val="00CF35D2"/>
    <w:rsid w:val="00CF537F"/>
    <w:rsid w:val="00D11606"/>
    <w:rsid w:val="00D14918"/>
    <w:rsid w:val="00D30AD8"/>
    <w:rsid w:val="00D32A9A"/>
    <w:rsid w:val="00D34B24"/>
    <w:rsid w:val="00D40C15"/>
    <w:rsid w:val="00D419D1"/>
    <w:rsid w:val="00D41F76"/>
    <w:rsid w:val="00D42408"/>
    <w:rsid w:val="00D42996"/>
    <w:rsid w:val="00D50D4B"/>
    <w:rsid w:val="00D529A2"/>
    <w:rsid w:val="00D61149"/>
    <w:rsid w:val="00D62168"/>
    <w:rsid w:val="00D63B42"/>
    <w:rsid w:val="00D67E34"/>
    <w:rsid w:val="00D703DC"/>
    <w:rsid w:val="00D713C6"/>
    <w:rsid w:val="00D7699A"/>
    <w:rsid w:val="00D77505"/>
    <w:rsid w:val="00D80DD3"/>
    <w:rsid w:val="00D82A17"/>
    <w:rsid w:val="00D8317E"/>
    <w:rsid w:val="00D83EF4"/>
    <w:rsid w:val="00D84BE4"/>
    <w:rsid w:val="00D8759A"/>
    <w:rsid w:val="00D907B0"/>
    <w:rsid w:val="00D94572"/>
    <w:rsid w:val="00D95E83"/>
    <w:rsid w:val="00D975B8"/>
    <w:rsid w:val="00DA53AB"/>
    <w:rsid w:val="00DA7597"/>
    <w:rsid w:val="00DB0B99"/>
    <w:rsid w:val="00DB7B04"/>
    <w:rsid w:val="00DC398C"/>
    <w:rsid w:val="00DD77A3"/>
    <w:rsid w:val="00DE0C13"/>
    <w:rsid w:val="00DF314B"/>
    <w:rsid w:val="00E0165F"/>
    <w:rsid w:val="00E0187E"/>
    <w:rsid w:val="00E06621"/>
    <w:rsid w:val="00E118B7"/>
    <w:rsid w:val="00E12B0F"/>
    <w:rsid w:val="00E2169B"/>
    <w:rsid w:val="00E240B3"/>
    <w:rsid w:val="00E26B4E"/>
    <w:rsid w:val="00E30B6B"/>
    <w:rsid w:val="00E36EE8"/>
    <w:rsid w:val="00E404F3"/>
    <w:rsid w:val="00E4726E"/>
    <w:rsid w:val="00E540DD"/>
    <w:rsid w:val="00E63135"/>
    <w:rsid w:val="00E703D9"/>
    <w:rsid w:val="00E71693"/>
    <w:rsid w:val="00E805B8"/>
    <w:rsid w:val="00E8321B"/>
    <w:rsid w:val="00E91FA1"/>
    <w:rsid w:val="00E94E70"/>
    <w:rsid w:val="00EA0301"/>
    <w:rsid w:val="00EA3565"/>
    <w:rsid w:val="00EA5999"/>
    <w:rsid w:val="00EB6990"/>
    <w:rsid w:val="00EB716E"/>
    <w:rsid w:val="00EB7199"/>
    <w:rsid w:val="00EC23E8"/>
    <w:rsid w:val="00ED2484"/>
    <w:rsid w:val="00ED42E7"/>
    <w:rsid w:val="00ED7964"/>
    <w:rsid w:val="00EE2F7D"/>
    <w:rsid w:val="00EF7FBA"/>
    <w:rsid w:val="00F123F2"/>
    <w:rsid w:val="00F17F86"/>
    <w:rsid w:val="00F23902"/>
    <w:rsid w:val="00F26596"/>
    <w:rsid w:val="00F30A37"/>
    <w:rsid w:val="00F36696"/>
    <w:rsid w:val="00F36AEA"/>
    <w:rsid w:val="00F473CE"/>
    <w:rsid w:val="00F52207"/>
    <w:rsid w:val="00F5758C"/>
    <w:rsid w:val="00F612A4"/>
    <w:rsid w:val="00F74D93"/>
    <w:rsid w:val="00F810E3"/>
    <w:rsid w:val="00F83F8C"/>
    <w:rsid w:val="00F921E6"/>
    <w:rsid w:val="00F9231E"/>
    <w:rsid w:val="00F92855"/>
    <w:rsid w:val="00F941FE"/>
    <w:rsid w:val="00FC0793"/>
    <w:rsid w:val="00FD6B22"/>
    <w:rsid w:val="00FD7FC4"/>
    <w:rsid w:val="00FE2297"/>
    <w:rsid w:val="00FE51C4"/>
    <w:rsid w:val="00FF0D6C"/>
    <w:rsid w:val="00FF3C47"/>
    <w:rsid w:val="00FF59C3"/>
    <w:rsid w:val="05BDE217"/>
    <w:rsid w:val="06D9C940"/>
    <w:rsid w:val="09128B22"/>
    <w:rsid w:val="09AB6A8E"/>
    <w:rsid w:val="0C0A82E2"/>
    <w:rsid w:val="0E8A9187"/>
    <w:rsid w:val="0E9BCE1C"/>
    <w:rsid w:val="118A5F3E"/>
    <w:rsid w:val="1885734F"/>
    <w:rsid w:val="19ED216B"/>
    <w:rsid w:val="1D5E4D64"/>
    <w:rsid w:val="238C1D40"/>
    <w:rsid w:val="24B555A3"/>
    <w:rsid w:val="2B222A46"/>
    <w:rsid w:val="2C8D5811"/>
    <w:rsid w:val="2D252232"/>
    <w:rsid w:val="2FEABEF7"/>
    <w:rsid w:val="376BEDAB"/>
    <w:rsid w:val="3BC205F6"/>
    <w:rsid w:val="3D45F93E"/>
    <w:rsid w:val="3F4EBAD2"/>
    <w:rsid w:val="441FA32E"/>
    <w:rsid w:val="4C9E1526"/>
    <w:rsid w:val="4CA49733"/>
    <w:rsid w:val="50F1DA63"/>
    <w:rsid w:val="5306E8B0"/>
    <w:rsid w:val="5409D8C8"/>
    <w:rsid w:val="555C3890"/>
    <w:rsid w:val="589AD66E"/>
    <w:rsid w:val="5ED116EE"/>
    <w:rsid w:val="66B16D79"/>
    <w:rsid w:val="693CE26A"/>
    <w:rsid w:val="6B459DE1"/>
    <w:rsid w:val="6CB24868"/>
    <w:rsid w:val="71C4FFFC"/>
    <w:rsid w:val="76226994"/>
    <w:rsid w:val="7A5F2E23"/>
    <w:rsid w:val="7DAA37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8672"/>
  <w15:chartTrackingRefBased/>
  <w15:docId w15:val="{E9652DFD-8D9E-4640-9D31-66F7D57B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7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7B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7B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7B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7B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B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B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B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B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7B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7B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7B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B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B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B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B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B8F"/>
    <w:rPr>
      <w:rFonts w:eastAsiaTheme="majorEastAsia" w:cstheme="majorBidi"/>
      <w:color w:val="272727" w:themeColor="text1" w:themeTint="D8"/>
    </w:rPr>
  </w:style>
  <w:style w:type="paragraph" w:styleId="Title">
    <w:name w:val="Title"/>
    <w:basedOn w:val="Normal"/>
    <w:next w:val="Normal"/>
    <w:link w:val="TitleChar"/>
    <w:uiPriority w:val="10"/>
    <w:qFormat/>
    <w:rsid w:val="00B27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B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B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B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B8F"/>
    <w:pPr>
      <w:spacing w:before="160"/>
      <w:jc w:val="center"/>
    </w:pPr>
    <w:rPr>
      <w:i/>
      <w:iCs/>
      <w:color w:val="404040" w:themeColor="text1" w:themeTint="BF"/>
    </w:rPr>
  </w:style>
  <w:style w:type="character" w:customStyle="1" w:styleId="QuoteChar">
    <w:name w:val="Quote Char"/>
    <w:basedOn w:val="DefaultParagraphFont"/>
    <w:link w:val="Quote"/>
    <w:uiPriority w:val="29"/>
    <w:rsid w:val="00B27B8F"/>
    <w:rPr>
      <w:i/>
      <w:iCs/>
      <w:color w:val="404040" w:themeColor="text1" w:themeTint="BF"/>
    </w:rPr>
  </w:style>
  <w:style w:type="paragraph" w:styleId="ListParagraph">
    <w:name w:val="List Paragraph"/>
    <w:basedOn w:val="Normal"/>
    <w:uiPriority w:val="34"/>
    <w:qFormat/>
    <w:rsid w:val="00B27B8F"/>
    <w:pPr>
      <w:ind w:left="720"/>
      <w:contextualSpacing/>
    </w:pPr>
  </w:style>
  <w:style w:type="character" w:styleId="IntenseEmphasis">
    <w:name w:val="Intense Emphasis"/>
    <w:basedOn w:val="DefaultParagraphFont"/>
    <w:uiPriority w:val="21"/>
    <w:qFormat/>
    <w:rsid w:val="00B27B8F"/>
    <w:rPr>
      <w:i/>
      <w:iCs/>
      <w:color w:val="0F4761" w:themeColor="accent1" w:themeShade="BF"/>
    </w:rPr>
  </w:style>
  <w:style w:type="paragraph" w:styleId="IntenseQuote">
    <w:name w:val="Intense Quote"/>
    <w:basedOn w:val="Normal"/>
    <w:next w:val="Normal"/>
    <w:link w:val="IntenseQuoteChar"/>
    <w:uiPriority w:val="30"/>
    <w:qFormat/>
    <w:rsid w:val="00B27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B8F"/>
    <w:rPr>
      <w:i/>
      <w:iCs/>
      <w:color w:val="0F4761" w:themeColor="accent1" w:themeShade="BF"/>
    </w:rPr>
  </w:style>
  <w:style w:type="character" w:styleId="IntenseReference">
    <w:name w:val="Intense Reference"/>
    <w:basedOn w:val="DefaultParagraphFont"/>
    <w:uiPriority w:val="32"/>
    <w:qFormat/>
    <w:rsid w:val="00B27B8F"/>
    <w:rPr>
      <w:b/>
      <w:bCs/>
      <w:smallCaps/>
      <w:color w:val="0F4761" w:themeColor="accent1" w:themeShade="BF"/>
      <w:spacing w:val="5"/>
    </w:rPr>
  </w:style>
  <w:style w:type="paragraph" w:styleId="Header">
    <w:name w:val="header"/>
    <w:basedOn w:val="Normal"/>
    <w:link w:val="HeaderChar"/>
    <w:uiPriority w:val="99"/>
    <w:unhideWhenUsed/>
    <w:rsid w:val="00B27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8F"/>
  </w:style>
  <w:style w:type="paragraph" w:styleId="Footer">
    <w:name w:val="footer"/>
    <w:basedOn w:val="Normal"/>
    <w:link w:val="FooterChar"/>
    <w:uiPriority w:val="99"/>
    <w:unhideWhenUsed/>
    <w:rsid w:val="00B27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8F"/>
  </w:style>
  <w:style w:type="table" w:styleId="TableGrid">
    <w:name w:val="Table Grid"/>
    <w:basedOn w:val="TableNormal"/>
    <w:uiPriority w:val="39"/>
    <w:rsid w:val="00B27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3082"/>
    <w:rPr>
      <w:color w:val="467886" w:themeColor="hyperlink"/>
      <w:u w:val="single"/>
    </w:rPr>
  </w:style>
  <w:style w:type="character" w:customStyle="1" w:styleId="UnresolvedMention1">
    <w:name w:val="Unresolved Mention1"/>
    <w:basedOn w:val="DefaultParagraphFont"/>
    <w:uiPriority w:val="99"/>
    <w:semiHidden/>
    <w:unhideWhenUsed/>
    <w:rsid w:val="00883082"/>
    <w:rPr>
      <w:color w:val="605E5C"/>
      <w:shd w:val="clear" w:color="auto" w:fill="E1DFDD"/>
    </w:rPr>
  </w:style>
  <w:style w:type="paragraph" w:styleId="Revision">
    <w:name w:val="Revision"/>
    <w:hidden/>
    <w:uiPriority w:val="99"/>
    <w:semiHidden/>
    <w:rsid w:val="0037062E"/>
    <w:pPr>
      <w:spacing w:after="0" w:line="240" w:lineRule="auto"/>
    </w:pPr>
  </w:style>
  <w:style w:type="character" w:styleId="CommentReference">
    <w:name w:val="annotation reference"/>
    <w:basedOn w:val="DefaultParagraphFont"/>
    <w:uiPriority w:val="99"/>
    <w:semiHidden/>
    <w:unhideWhenUsed/>
    <w:rsid w:val="00514E23"/>
    <w:rPr>
      <w:sz w:val="16"/>
      <w:szCs w:val="16"/>
    </w:rPr>
  </w:style>
  <w:style w:type="paragraph" w:styleId="CommentText">
    <w:name w:val="annotation text"/>
    <w:basedOn w:val="Normal"/>
    <w:link w:val="CommentTextChar"/>
    <w:uiPriority w:val="99"/>
    <w:unhideWhenUsed/>
    <w:rsid w:val="00514E23"/>
    <w:pPr>
      <w:spacing w:line="240" w:lineRule="auto"/>
    </w:pPr>
    <w:rPr>
      <w:sz w:val="20"/>
      <w:szCs w:val="20"/>
    </w:rPr>
  </w:style>
  <w:style w:type="character" w:customStyle="1" w:styleId="CommentTextChar">
    <w:name w:val="Comment Text Char"/>
    <w:basedOn w:val="DefaultParagraphFont"/>
    <w:link w:val="CommentText"/>
    <w:uiPriority w:val="99"/>
    <w:rsid w:val="00514E23"/>
    <w:rPr>
      <w:sz w:val="20"/>
      <w:szCs w:val="20"/>
    </w:rPr>
  </w:style>
  <w:style w:type="paragraph" w:styleId="CommentSubject">
    <w:name w:val="annotation subject"/>
    <w:basedOn w:val="CommentText"/>
    <w:next w:val="CommentText"/>
    <w:link w:val="CommentSubjectChar"/>
    <w:uiPriority w:val="99"/>
    <w:semiHidden/>
    <w:unhideWhenUsed/>
    <w:rsid w:val="00514E23"/>
    <w:rPr>
      <w:b/>
      <w:bCs/>
    </w:rPr>
  </w:style>
  <w:style w:type="character" w:customStyle="1" w:styleId="CommentSubjectChar">
    <w:name w:val="Comment Subject Char"/>
    <w:basedOn w:val="CommentTextChar"/>
    <w:link w:val="CommentSubject"/>
    <w:uiPriority w:val="99"/>
    <w:semiHidden/>
    <w:rsid w:val="00514E23"/>
    <w:rPr>
      <w:b/>
      <w:bCs/>
      <w:sz w:val="20"/>
      <w:szCs w:val="20"/>
    </w:rPr>
  </w:style>
  <w:style w:type="character" w:customStyle="1" w:styleId="Mention1">
    <w:name w:val="Mention1"/>
    <w:basedOn w:val="DefaultParagraphFont"/>
    <w:uiPriority w:val="99"/>
    <w:unhideWhenUsed/>
    <w:rsid w:val="0081691C"/>
    <w:rPr>
      <w:color w:val="2B579A"/>
      <w:shd w:val="clear" w:color="auto" w:fill="E1DFDD"/>
    </w:rPr>
  </w:style>
  <w:style w:type="paragraph" w:styleId="BalloonText">
    <w:name w:val="Balloon Text"/>
    <w:basedOn w:val="Normal"/>
    <w:link w:val="BalloonTextChar"/>
    <w:uiPriority w:val="99"/>
    <w:semiHidden/>
    <w:unhideWhenUsed/>
    <w:rsid w:val="00CF3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5D2"/>
    <w:rPr>
      <w:rFonts w:ascii="Segoe UI" w:hAnsi="Segoe UI" w:cs="Segoe UI"/>
      <w:sz w:val="18"/>
      <w:szCs w:val="18"/>
    </w:rPr>
  </w:style>
  <w:style w:type="paragraph" w:customStyle="1" w:styleId="MText">
    <w:name w:val="M.Text"/>
    <w:basedOn w:val="Normal"/>
    <w:link w:val="MTextChar"/>
    <w:qFormat/>
    <w:rsid w:val="00EB716E"/>
    <w:pPr>
      <w:shd w:val="clear" w:color="auto" w:fill="FFFFFF"/>
      <w:spacing w:after="0" w:line="276" w:lineRule="auto"/>
    </w:pPr>
    <w:rPr>
      <w:rFonts w:eastAsia="Times New Roman" w:cs="Times New Roman"/>
      <w:color w:val="4A4A4A"/>
      <w:kern w:val="0"/>
      <w:sz w:val="21"/>
      <w:szCs w:val="21"/>
      <w:lang w:eastAsia="en-GB"/>
      <w14:ligatures w14:val="none"/>
    </w:rPr>
  </w:style>
  <w:style w:type="character" w:customStyle="1" w:styleId="MTextChar">
    <w:name w:val="M.Text Char"/>
    <w:basedOn w:val="DefaultParagraphFont"/>
    <w:link w:val="MText"/>
    <w:rsid w:val="00EB716E"/>
    <w:rPr>
      <w:rFonts w:eastAsia="Times New Roman" w:cs="Times New Roman"/>
      <w:color w:val="4A4A4A"/>
      <w:kern w:val="0"/>
      <w:sz w:val="21"/>
      <w:szCs w:val="21"/>
      <w:shd w:val="clear" w:color="auto" w:fill="FFFFFF"/>
      <w:lang w:eastAsia="en-GB"/>
      <w14:ligatures w14:val="none"/>
    </w:rPr>
  </w:style>
  <w:style w:type="character" w:styleId="FollowedHyperlink">
    <w:name w:val="FollowedHyperlink"/>
    <w:basedOn w:val="DefaultParagraphFont"/>
    <w:uiPriority w:val="99"/>
    <w:semiHidden/>
    <w:unhideWhenUsed/>
    <w:rsid w:val="00E12B0F"/>
    <w:rPr>
      <w:color w:val="96607D" w:themeColor="followedHyperlink"/>
      <w:u w:val="single"/>
    </w:rPr>
  </w:style>
  <w:style w:type="character" w:styleId="UnresolvedMention">
    <w:name w:val="Unresolved Mention"/>
    <w:basedOn w:val="DefaultParagraphFont"/>
    <w:uiPriority w:val="99"/>
    <w:semiHidden/>
    <w:unhideWhenUsed/>
    <w:rsid w:val="00E12B0F"/>
    <w:rPr>
      <w:color w:val="605E5C"/>
      <w:shd w:val="clear" w:color="auto" w:fill="E1DFDD"/>
    </w:rPr>
  </w:style>
  <w:style w:type="table" w:customStyle="1" w:styleId="TableGrid1">
    <w:name w:val="Table Grid1"/>
    <w:basedOn w:val="TableNormal"/>
    <w:uiPriority w:val="39"/>
    <w:rsid w:val="00565910"/>
    <w:pPr>
      <w:spacing w:after="0" w:line="240" w:lineRule="auto"/>
    </w:pPr>
    <w:rPr>
      <w:rFonts w:eastAsiaTheme="minorEastAsia" w:cs="Arial"/>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42866">
      <w:bodyDiv w:val="1"/>
      <w:marLeft w:val="0"/>
      <w:marRight w:val="0"/>
      <w:marTop w:val="0"/>
      <w:marBottom w:val="0"/>
      <w:divBdr>
        <w:top w:val="none" w:sz="0" w:space="0" w:color="auto"/>
        <w:left w:val="none" w:sz="0" w:space="0" w:color="auto"/>
        <w:bottom w:val="none" w:sz="0" w:space="0" w:color="auto"/>
        <w:right w:val="none" w:sz="0" w:space="0" w:color="auto"/>
      </w:divBdr>
    </w:div>
    <w:div w:id="182479364">
      <w:bodyDiv w:val="1"/>
      <w:marLeft w:val="0"/>
      <w:marRight w:val="0"/>
      <w:marTop w:val="0"/>
      <w:marBottom w:val="0"/>
      <w:divBdr>
        <w:top w:val="none" w:sz="0" w:space="0" w:color="auto"/>
        <w:left w:val="none" w:sz="0" w:space="0" w:color="auto"/>
        <w:bottom w:val="none" w:sz="0" w:space="0" w:color="auto"/>
        <w:right w:val="none" w:sz="0" w:space="0" w:color="auto"/>
      </w:divBdr>
    </w:div>
    <w:div w:id="183717906">
      <w:bodyDiv w:val="1"/>
      <w:marLeft w:val="0"/>
      <w:marRight w:val="0"/>
      <w:marTop w:val="0"/>
      <w:marBottom w:val="0"/>
      <w:divBdr>
        <w:top w:val="none" w:sz="0" w:space="0" w:color="auto"/>
        <w:left w:val="none" w:sz="0" w:space="0" w:color="auto"/>
        <w:bottom w:val="none" w:sz="0" w:space="0" w:color="auto"/>
        <w:right w:val="none" w:sz="0" w:space="0" w:color="auto"/>
      </w:divBdr>
    </w:div>
    <w:div w:id="189733355">
      <w:bodyDiv w:val="1"/>
      <w:marLeft w:val="0"/>
      <w:marRight w:val="0"/>
      <w:marTop w:val="0"/>
      <w:marBottom w:val="0"/>
      <w:divBdr>
        <w:top w:val="none" w:sz="0" w:space="0" w:color="auto"/>
        <w:left w:val="none" w:sz="0" w:space="0" w:color="auto"/>
        <w:bottom w:val="none" w:sz="0" w:space="0" w:color="auto"/>
        <w:right w:val="none" w:sz="0" w:space="0" w:color="auto"/>
      </w:divBdr>
    </w:div>
    <w:div w:id="233202720">
      <w:bodyDiv w:val="1"/>
      <w:marLeft w:val="0"/>
      <w:marRight w:val="0"/>
      <w:marTop w:val="0"/>
      <w:marBottom w:val="0"/>
      <w:divBdr>
        <w:top w:val="none" w:sz="0" w:space="0" w:color="auto"/>
        <w:left w:val="none" w:sz="0" w:space="0" w:color="auto"/>
        <w:bottom w:val="none" w:sz="0" w:space="0" w:color="auto"/>
        <w:right w:val="none" w:sz="0" w:space="0" w:color="auto"/>
      </w:divBdr>
    </w:div>
    <w:div w:id="366639685">
      <w:bodyDiv w:val="1"/>
      <w:marLeft w:val="0"/>
      <w:marRight w:val="0"/>
      <w:marTop w:val="0"/>
      <w:marBottom w:val="0"/>
      <w:divBdr>
        <w:top w:val="none" w:sz="0" w:space="0" w:color="auto"/>
        <w:left w:val="none" w:sz="0" w:space="0" w:color="auto"/>
        <w:bottom w:val="none" w:sz="0" w:space="0" w:color="auto"/>
        <w:right w:val="none" w:sz="0" w:space="0" w:color="auto"/>
      </w:divBdr>
    </w:div>
    <w:div w:id="385954644">
      <w:bodyDiv w:val="1"/>
      <w:marLeft w:val="0"/>
      <w:marRight w:val="0"/>
      <w:marTop w:val="0"/>
      <w:marBottom w:val="0"/>
      <w:divBdr>
        <w:top w:val="none" w:sz="0" w:space="0" w:color="auto"/>
        <w:left w:val="none" w:sz="0" w:space="0" w:color="auto"/>
        <w:bottom w:val="none" w:sz="0" w:space="0" w:color="auto"/>
        <w:right w:val="none" w:sz="0" w:space="0" w:color="auto"/>
      </w:divBdr>
    </w:div>
    <w:div w:id="410809591">
      <w:bodyDiv w:val="1"/>
      <w:marLeft w:val="0"/>
      <w:marRight w:val="0"/>
      <w:marTop w:val="0"/>
      <w:marBottom w:val="0"/>
      <w:divBdr>
        <w:top w:val="none" w:sz="0" w:space="0" w:color="auto"/>
        <w:left w:val="none" w:sz="0" w:space="0" w:color="auto"/>
        <w:bottom w:val="none" w:sz="0" w:space="0" w:color="auto"/>
        <w:right w:val="none" w:sz="0" w:space="0" w:color="auto"/>
      </w:divBdr>
    </w:div>
    <w:div w:id="482891421">
      <w:bodyDiv w:val="1"/>
      <w:marLeft w:val="0"/>
      <w:marRight w:val="0"/>
      <w:marTop w:val="0"/>
      <w:marBottom w:val="0"/>
      <w:divBdr>
        <w:top w:val="none" w:sz="0" w:space="0" w:color="auto"/>
        <w:left w:val="none" w:sz="0" w:space="0" w:color="auto"/>
        <w:bottom w:val="none" w:sz="0" w:space="0" w:color="auto"/>
        <w:right w:val="none" w:sz="0" w:space="0" w:color="auto"/>
      </w:divBdr>
    </w:div>
    <w:div w:id="522982733">
      <w:bodyDiv w:val="1"/>
      <w:marLeft w:val="0"/>
      <w:marRight w:val="0"/>
      <w:marTop w:val="0"/>
      <w:marBottom w:val="0"/>
      <w:divBdr>
        <w:top w:val="none" w:sz="0" w:space="0" w:color="auto"/>
        <w:left w:val="none" w:sz="0" w:space="0" w:color="auto"/>
        <w:bottom w:val="none" w:sz="0" w:space="0" w:color="auto"/>
        <w:right w:val="none" w:sz="0" w:space="0" w:color="auto"/>
      </w:divBdr>
    </w:div>
    <w:div w:id="588319943">
      <w:bodyDiv w:val="1"/>
      <w:marLeft w:val="0"/>
      <w:marRight w:val="0"/>
      <w:marTop w:val="0"/>
      <w:marBottom w:val="0"/>
      <w:divBdr>
        <w:top w:val="none" w:sz="0" w:space="0" w:color="auto"/>
        <w:left w:val="none" w:sz="0" w:space="0" w:color="auto"/>
        <w:bottom w:val="none" w:sz="0" w:space="0" w:color="auto"/>
        <w:right w:val="none" w:sz="0" w:space="0" w:color="auto"/>
      </w:divBdr>
    </w:div>
    <w:div w:id="687370944">
      <w:bodyDiv w:val="1"/>
      <w:marLeft w:val="0"/>
      <w:marRight w:val="0"/>
      <w:marTop w:val="0"/>
      <w:marBottom w:val="0"/>
      <w:divBdr>
        <w:top w:val="none" w:sz="0" w:space="0" w:color="auto"/>
        <w:left w:val="none" w:sz="0" w:space="0" w:color="auto"/>
        <w:bottom w:val="none" w:sz="0" w:space="0" w:color="auto"/>
        <w:right w:val="none" w:sz="0" w:space="0" w:color="auto"/>
      </w:divBdr>
    </w:div>
    <w:div w:id="706103884">
      <w:bodyDiv w:val="1"/>
      <w:marLeft w:val="0"/>
      <w:marRight w:val="0"/>
      <w:marTop w:val="0"/>
      <w:marBottom w:val="0"/>
      <w:divBdr>
        <w:top w:val="none" w:sz="0" w:space="0" w:color="auto"/>
        <w:left w:val="none" w:sz="0" w:space="0" w:color="auto"/>
        <w:bottom w:val="none" w:sz="0" w:space="0" w:color="auto"/>
        <w:right w:val="none" w:sz="0" w:space="0" w:color="auto"/>
      </w:divBdr>
    </w:div>
    <w:div w:id="732431449">
      <w:bodyDiv w:val="1"/>
      <w:marLeft w:val="0"/>
      <w:marRight w:val="0"/>
      <w:marTop w:val="0"/>
      <w:marBottom w:val="0"/>
      <w:divBdr>
        <w:top w:val="none" w:sz="0" w:space="0" w:color="auto"/>
        <w:left w:val="none" w:sz="0" w:space="0" w:color="auto"/>
        <w:bottom w:val="none" w:sz="0" w:space="0" w:color="auto"/>
        <w:right w:val="none" w:sz="0" w:space="0" w:color="auto"/>
      </w:divBdr>
    </w:div>
    <w:div w:id="768817021">
      <w:bodyDiv w:val="1"/>
      <w:marLeft w:val="0"/>
      <w:marRight w:val="0"/>
      <w:marTop w:val="0"/>
      <w:marBottom w:val="0"/>
      <w:divBdr>
        <w:top w:val="none" w:sz="0" w:space="0" w:color="auto"/>
        <w:left w:val="none" w:sz="0" w:space="0" w:color="auto"/>
        <w:bottom w:val="none" w:sz="0" w:space="0" w:color="auto"/>
        <w:right w:val="none" w:sz="0" w:space="0" w:color="auto"/>
      </w:divBdr>
      <w:divsChild>
        <w:div w:id="164102221">
          <w:marLeft w:val="0"/>
          <w:marRight w:val="0"/>
          <w:marTop w:val="0"/>
          <w:marBottom w:val="0"/>
          <w:divBdr>
            <w:top w:val="none" w:sz="0" w:space="0" w:color="auto"/>
            <w:left w:val="none" w:sz="0" w:space="0" w:color="auto"/>
            <w:bottom w:val="none" w:sz="0" w:space="0" w:color="auto"/>
            <w:right w:val="none" w:sz="0" w:space="0" w:color="auto"/>
          </w:divBdr>
        </w:div>
        <w:div w:id="582958035">
          <w:marLeft w:val="0"/>
          <w:marRight w:val="0"/>
          <w:marTop w:val="0"/>
          <w:marBottom w:val="0"/>
          <w:divBdr>
            <w:top w:val="none" w:sz="0" w:space="0" w:color="auto"/>
            <w:left w:val="none" w:sz="0" w:space="0" w:color="auto"/>
            <w:bottom w:val="none" w:sz="0" w:space="0" w:color="auto"/>
            <w:right w:val="none" w:sz="0" w:space="0" w:color="auto"/>
          </w:divBdr>
        </w:div>
        <w:div w:id="503398878">
          <w:marLeft w:val="0"/>
          <w:marRight w:val="0"/>
          <w:marTop w:val="0"/>
          <w:marBottom w:val="0"/>
          <w:divBdr>
            <w:top w:val="none" w:sz="0" w:space="0" w:color="auto"/>
            <w:left w:val="none" w:sz="0" w:space="0" w:color="auto"/>
            <w:bottom w:val="none" w:sz="0" w:space="0" w:color="auto"/>
            <w:right w:val="none" w:sz="0" w:space="0" w:color="auto"/>
          </w:divBdr>
        </w:div>
        <w:div w:id="136991827">
          <w:marLeft w:val="0"/>
          <w:marRight w:val="0"/>
          <w:marTop w:val="0"/>
          <w:marBottom w:val="0"/>
          <w:divBdr>
            <w:top w:val="none" w:sz="0" w:space="0" w:color="auto"/>
            <w:left w:val="none" w:sz="0" w:space="0" w:color="auto"/>
            <w:bottom w:val="none" w:sz="0" w:space="0" w:color="auto"/>
            <w:right w:val="none" w:sz="0" w:space="0" w:color="auto"/>
          </w:divBdr>
        </w:div>
        <w:div w:id="43333746">
          <w:marLeft w:val="0"/>
          <w:marRight w:val="0"/>
          <w:marTop w:val="0"/>
          <w:marBottom w:val="0"/>
          <w:divBdr>
            <w:top w:val="none" w:sz="0" w:space="0" w:color="auto"/>
            <w:left w:val="none" w:sz="0" w:space="0" w:color="auto"/>
            <w:bottom w:val="none" w:sz="0" w:space="0" w:color="auto"/>
            <w:right w:val="none" w:sz="0" w:space="0" w:color="auto"/>
          </w:divBdr>
        </w:div>
        <w:div w:id="1962492257">
          <w:marLeft w:val="0"/>
          <w:marRight w:val="0"/>
          <w:marTop w:val="0"/>
          <w:marBottom w:val="0"/>
          <w:divBdr>
            <w:top w:val="none" w:sz="0" w:space="0" w:color="auto"/>
            <w:left w:val="none" w:sz="0" w:space="0" w:color="auto"/>
            <w:bottom w:val="none" w:sz="0" w:space="0" w:color="auto"/>
            <w:right w:val="none" w:sz="0" w:space="0" w:color="auto"/>
          </w:divBdr>
        </w:div>
        <w:div w:id="967080119">
          <w:marLeft w:val="0"/>
          <w:marRight w:val="0"/>
          <w:marTop w:val="0"/>
          <w:marBottom w:val="0"/>
          <w:divBdr>
            <w:top w:val="none" w:sz="0" w:space="0" w:color="auto"/>
            <w:left w:val="none" w:sz="0" w:space="0" w:color="auto"/>
            <w:bottom w:val="none" w:sz="0" w:space="0" w:color="auto"/>
            <w:right w:val="none" w:sz="0" w:space="0" w:color="auto"/>
          </w:divBdr>
        </w:div>
        <w:div w:id="955673128">
          <w:marLeft w:val="0"/>
          <w:marRight w:val="0"/>
          <w:marTop w:val="0"/>
          <w:marBottom w:val="0"/>
          <w:divBdr>
            <w:top w:val="none" w:sz="0" w:space="0" w:color="auto"/>
            <w:left w:val="none" w:sz="0" w:space="0" w:color="auto"/>
            <w:bottom w:val="none" w:sz="0" w:space="0" w:color="auto"/>
            <w:right w:val="none" w:sz="0" w:space="0" w:color="auto"/>
          </w:divBdr>
        </w:div>
      </w:divsChild>
    </w:div>
    <w:div w:id="786507531">
      <w:bodyDiv w:val="1"/>
      <w:marLeft w:val="0"/>
      <w:marRight w:val="0"/>
      <w:marTop w:val="0"/>
      <w:marBottom w:val="0"/>
      <w:divBdr>
        <w:top w:val="none" w:sz="0" w:space="0" w:color="auto"/>
        <w:left w:val="none" w:sz="0" w:space="0" w:color="auto"/>
        <w:bottom w:val="none" w:sz="0" w:space="0" w:color="auto"/>
        <w:right w:val="none" w:sz="0" w:space="0" w:color="auto"/>
      </w:divBdr>
    </w:div>
    <w:div w:id="904484710">
      <w:bodyDiv w:val="1"/>
      <w:marLeft w:val="0"/>
      <w:marRight w:val="0"/>
      <w:marTop w:val="0"/>
      <w:marBottom w:val="0"/>
      <w:divBdr>
        <w:top w:val="none" w:sz="0" w:space="0" w:color="auto"/>
        <w:left w:val="none" w:sz="0" w:space="0" w:color="auto"/>
        <w:bottom w:val="none" w:sz="0" w:space="0" w:color="auto"/>
        <w:right w:val="none" w:sz="0" w:space="0" w:color="auto"/>
      </w:divBdr>
      <w:divsChild>
        <w:div w:id="1661538121">
          <w:marLeft w:val="0"/>
          <w:marRight w:val="0"/>
          <w:marTop w:val="0"/>
          <w:marBottom w:val="0"/>
          <w:divBdr>
            <w:top w:val="none" w:sz="0" w:space="0" w:color="auto"/>
            <w:left w:val="none" w:sz="0" w:space="0" w:color="auto"/>
            <w:bottom w:val="none" w:sz="0" w:space="0" w:color="auto"/>
            <w:right w:val="none" w:sz="0" w:space="0" w:color="auto"/>
          </w:divBdr>
        </w:div>
        <w:div w:id="1900051611">
          <w:marLeft w:val="0"/>
          <w:marRight w:val="0"/>
          <w:marTop w:val="0"/>
          <w:marBottom w:val="0"/>
          <w:divBdr>
            <w:top w:val="none" w:sz="0" w:space="0" w:color="auto"/>
            <w:left w:val="none" w:sz="0" w:space="0" w:color="auto"/>
            <w:bottom w:val="none" w:sz="0" w:space="0" w:color="auto"/>
            <w:right w:val="none" w:sz="0" w:space="0" w:color="auto"/>
          </w:divBdr>
        </w:div>
        <w:div w:id="1793405655">
          <w:marLeft w:val="0"/>
          <w:marRight w:val="0"/>
          <w:marTop w:val="0"/>
          <w:marBottom w:val="0"/>
          <w:divBdr>
            <w:top w:val="none" w:sz="0" w:space="0" w:color="auto"/>
            <w:left w:val="none" w:sz="0" w:space="0" w:color="auto"/>
            <w:bottom w:val="none" w:sz="0" w:space="0" w:color="auto"/>
            <w:right w:val="none" w:sz="0" w:space="0" w:color="auto"/>
          </w:divBdr>
        </w:div>
        <w:div w:id="2017537840">
          <w:marLeft w:val="0"/>
          <w:marRight w:val="0"/>
          <w:marTop w:val="0"/>
          <w:marBottom w:val="0"/>
          <w:divBdr>
            <w:top w:val="none" w:sz="0" w:space="0" w:color="auto"/>
            <w:left w:val="none" w:sz="0" w:space="0" w:color="auto"/>
            <w:bottom w:val="none" w:sz="0" w:space="0" w:color="auto"/>
            <w:right w:val="none" w:sz="0" w:space="0" w:color="auto"/>
          </w:divBdr>
        </w:div>
        <w:div w:id="1231311887">
          <w:marLeft w:val="0"/>
          <w:marRight w:val="0"/>
          <w:marTop w:val="0"/>
          <w:marBottom w:val="0"/>
          <w:divBdr>
            <w:top w:val="none" w:sz="0" w:space="0" w:color="auto"/>
            <w:left w:val="none" w:sz="0" w:space="0" w:color="auto"/>
            <w:bottom w:val="none" w:sz="0" w:space="0" w:color="auto"/>
            <w:right w:val="none" w:sz="0" w:space="0" w:color="auto"/>
          </w:divBdr>
        </w:div>
        <w:div w:id="1626152322">
          <w:marLeft w:val="0"/>
          <w:marRight w:val="0"/>
          <w:marTop w:val="0"/>
          <w:marBottom w:val="0"/>
          <w:divBdr>
            <w:top w:val="none" w:sz="0" w:space="0" w:color="auto"/>
            <w:left w:val="none" w:sz="0" w:space="0" w:color="auto"/>
            <w:bottom w:val="none" w:sz="0" w:space="0" w:color="auto"/>
            <w:right w:val="none" w:sz="0" w:space="0" w:color="auto"/>
          </w:divBdr>
        </w:div>
        <w:div w:id="623737794">
          <w:marLeft w:val="0"/>
          <w:marRight w:val="0"/>
          <w:marTop w:val="0"/>
          <w:marBottom w:val="0"/>
          <w:divBdr>
            <w:top w:val="none" w:sz="0" w:space="0" w:color="auto"/>
            <w:left w:val="none" w:sz="0" w:space="0" w:color="auto"/>
            <w:bottom w:val="none" w:sz="0" w:space="0" w:color="auto"/>
            <w:right w:val="none" w:sz="0" w:space="0" w:color="auto"/>
          </w:divBdr>
        </w:div>
        <w:div w:id="1963681484">
          <w:marLeft w:val="0"/>
          <w:marRight w:val="0"/>
          <w:marTop w:val="0"/>
          <w:marBottom w:val="0"/>
          <w:divBdr>
            <w:top w:val="none" w:sz="0" w:space="0" w:color="auto"/>
            <w:left w:val="none" w:sz="0" w:space="0" w:color="auto"/>
            <w:bottom w:val="none" w:sz="0" w:space="0" w:color="auto"/>
            <w:right w:val="none" w:sz="0" w:space="0" w:color="auto"/>
          </w:divBdr>
        </w:div>
      </w:divsChild>
    </w:div>
    <w:div w:id="932661706">
      <w:bodyDiv w:val="1"/>
      <w:marLeft w:val="0"/>
      <w:marRight w:val="0"/>
      <w:marTop w:val="0"/>
      <w:marBottom w:val="0"/>
      <w:divBdr>
        <w:top w:val="none" w:sz="0" w:space="0" w:color="auto"/>
        <w:left w:val="none" w:sz="0" w:space="0" w:color="auto"/>
        <w:bottom w:val="none" w:sz="0" w:space="0" w:color="auto"/>
        <w:right w:val="none" w:sz="0" w:space="0" w:color="auto"/>
      </w:divBdr>
    </w:div>
    <w:div w:id="947813522">
      <w:bodyDiv w:val="1"/>
      <w:marLeft w:val="0"/>
      <w:marRight w:val="0"/>
      <w:marTop w:val="0"/>
      <w:marBottom w:val="0"/>
      <w:divBdr>
        <w:top w:val="none" w:sz="0" w:space="0" w:color="auto"/>
        <w:left w:val="none" w:sz="0" w:space="0" w:color="auto"/>
        <w:bottom w:val="none" w:sz="0" w:space="0" w:color="auto"/>
        <w:right w:val="none" w:sz="0" w:space="0" w:color="auto"/>
      </w:divBdr>
    </w:div>
    <w:div w:id="998734079">
      <w:bodyDiv w:val="1"/>
      <w:marLeft w:val="0"/>
      <w:marRight w:val="0"/>
      <w:marTop w:val="0"/>
      <w:marBottom w:val="0"/>
      <w:divBdr>
        <w:top w:val="none" w:sz="0" w:space="0" w:color="auto"/>
        <w:left w:val="none" w:sz="0" w:space="0" w:color="auto"/>
        <w:bottom w:val="none" w:sz="0" w:space="0" w:color="auto"/>
        <w:right w:val="none" w:sz="0" w:space="0" w:color="auto"/>
      </w:divBdr>
    </w:div>
    <w:div w:id="1021589948">
      <w:bodyDiv w:val="1"/>
      <w:marLeft w:val="0"/>
      <w:marRight w:val="0"/>
      <w:marTop w:val="0"/>
      <w:marBottom w:val="0"/>
      <w:divBdr>
        <w:top w:val="none" w:sz="0" w:space="0" w:color="auto"/>
        <w:left w:val="none" w:sz="0" w:space="0" w:color="auto"/>
        <w:bottom w:val="none" w:sz="0" w:space="0" w:color="auto"/>
        <w:right w:val="none" w:sz="0" w:space="0" w:color="auto"/>
      </w:divBdr>
    </w:div>
    <w:div w:id="1029645667">
      <w:bodyDiv w:val="1"/>
      <w:marLeft w:val="0"/>
      <w:marRight w:val="0"/>
      <w:marTop w:val="0"/>
      <w:marBottom w:val="0"/>
      <w:divBdr>
        <w:top w:val="none" w:sz="0" w:space="0" w:color="auto"/>
        <w:left w:val="none" w:sz="0" w:space="0" w:color="auto"/>
        <w:bottom w:val="none" w:sz="0" w:space="0" w:color="auto"/>
        <w:right w:val="none" w:sz="0" w:space="0" w:color="auto"/>
      </w:divBdr>
    </w:div>
    <w:div w:id="1063914468">
      <w:bodyDiv w:val="1"/>
      <w:marLeft w:val="0"/>
      <w:marRight w:val="0"/>
      <w:marTop w:val="0"/>
      <w:marBottom w:val="0"/>
      <w:divBdr>
        <w:top w:val="none" w:sz="0" w:space="0" w:color="auto"/>
        <w:left w:val="none" w:sz="0" w:space="0" w:color="auto"/>
        <w:bottom w:val="none" w:sz="0" w:space="0" w:color="auto"/>
        <w:right w:val="none" w:sz="0" w:space="0" w:color="auto"/>
      </w:divBdr>
    </w:div>
    <w:div w:id="1345667208">
      <w:bodyDiv w:val="1"/>
      <w:marLeft w:val="0"/>
      <w:marRight w:val="0"/>
      <w:marTop w:val="0"/>
      <w:marBottom w:val="0"/>
      <w:divBdr>
        <w:top w:val="none" w:sz="0" w:space="0" w:color="auto"/>
        <w:left w:val="none" w:sz="0" w:space="0" w:color="auto"/>
        <w:bottom w:val="none" w:sz="0" w:space="0" w:color="auto"/>
        <w:right w:val="none" w:sz="0" w:space="0" w:color="auto"/>
      </w:divBdr>
    </w:div>
    <w:div w:id="1415933489">
      <w:bodyDiv w:val="1"/>
      <w:marLeft w:val="0"/>
      <w:marRight w:val="0"/>
      <w:marTop w:val="0"/>
      <w:marBottom w:val="0"/>
      <w:divBdr>
        <w:top w:val="none" w:sz="0" w:space="0" w:color="auto"/>
        <w:left w:val="none" w:sz="0" w:space="0" w:color="auto"/>
        <w:bottom w:val="none" w:sz="0" w:space="0" w:color="auto"/>
        <w:right w:val="none" w:sz="0" w:space="0" w:color="auto"/>
      </w:divBdr>
    </w:div>
    <w:div w:id="1442917082">
      <w:bodyDiv w:val="1"/>
      <w:marLeft w:val="0"/>
      <w:marRight w:val="0"/>
      <w:marTop w:val="0"/>
      <w:marBottom w:val="0"/>
      <w:divBdr>
        <w:top w:val="none" w:sz="0" w:space="0" w:color="auto"/>
        <w:left w:val="none" w:sz="0" w:space="0" w:color="auto"/>
        <w:bottom w:val="none" w:sz="0" w:space="0" w:color="auto"/>
        <w:right w:val="none" w:sz="0" w:space="0" w:color="auto"/>
      </w:divBdr>
    </w:div>
    <w:div w:id="1493062775">
      <w:bodyDiv w:val="1"/>
      <w:marLeft w:val="0"/>
      <w:marRight w:val="0"/>
      <w:marTop w:val="0"/>
      <w:marBottom w:val="0"/>
      <w:divBdr>
        <w:top w:val="none" w:sz="0" w:space="0" w:color="auto"/>
        <w:left w:val="none" w:sz="0" w:space="0" w:color="auto"/>
        <w:bottom w:val="none" w:sz="0" w:space="0" w:color="auto"/>
        <w:right w:val="none" w:sz="0" w:space="0" w:color="auto"/>
      </w:divBdr>
    </w:div>
    <w:div w:id="1571232860">
      <w:bodyDiv w:val="1"/>
      <w:marLeft w:val="0"/>
      <w:marRight w:val="0"/>
      <w:marTop w:val="0"/>
      <w:marBottom w:val="0"/>
      <w:divBdr>
        <w:top w:val="none" w:sz="0" w:space="0" w:color="auto"/>
        <w:left w:val="none" w:sz="0" w:space="0" w:color="auto"/>
        <w:bottom w:val="none" w:sz="0" w:space="0" w:color="auto"/>
        <w:right w:val="none" w:sz="0" w:space="0" w:color="auto"/>
      </w:divBdr>
    </w:div>
    <w:div w:id="1855269008">
      <w:bodyDiv w:val="1"/>
      <w:marLeft w:val="0"/>
      <w:marRight w:val="0"/>
      <w:marTop w:val="0"/>
      <w:marBottom w:val="0"/>
      <w:divBdr>
        <w:top w:val="none" w:sz="0" w:space="0" w:color="auto"/>
        <w:left w:val="none" w:sz="0" w:space="0" w:color="auto"/>
        <w:bottom w:val="none" w:sz="0" w:space="0" w:color="auto"/>
        <w:right w:val="none" w:sz="0" w:space="0" w:color="auto"/>
      </w:divBdr>
    </w:div>
    <w:div w:id="1908805930">
      <w:bodyDiv w:val="1"/>
      <w:marLeft w:val="0"/>
      <w:marRight w:val="0"/>
      <w:marTop w:val="0"/>
      <w:marBottom w:val="0"/>
      <w:divBdr>
        <w:top w:val="none" w:sz="0" w:space="0" w:color="auto"/>
        <w:left w:val="none" w:sz="0" w:space="0" w:color="auto"/>
        <w:bottom w:val="none" w:sz="0" w:space="0" w:color="auto"/>
        <w:right w:val="none" w:sz="0" w:space="0" w:color="auto"/>
      </w:divBdr>
    </w:div>
    <w:div w:id="1912305566">
      <w:bodyDiv w:val="1"/>
      <w:marLeft w:val="0"/>
      <w:marRight w:val="0"/>
      <w:marTop w:val="0"/>
      <w:marBottom w:val="0"/>
      <w:divBdr>
        <w:top w:val="none" w:sz="0" w:space="0" w:color="auto"/>
        <w:left w:val="none" w:sz="0" w:space="0" w:color="auto"/>
        <w:bottom w:val="none" w:sz="0" w:space="0" w:color="auto"/>
        <w:right w:val="none" w:sz="0" w:space="0" w:color="auto"/>
      </w:divBdr>
    </w:div>
    <w:div w:id="1976369991">
      <w:bodyDiv w:val="1"/>
      <w:marLeft w:val="0"/>
      <w:marRight w:val="0"/>
      <w:marTop w:val="0"/>
      <w:marBottom w:val="0"/>
      <w:divBdr>
        <w:top w:val="none" w:sz="0" w:space="0" w:color="auto"/>
        <w:left w:val="none" w:sz="0" w:space="0" w:color="auto"/>
        <w:bottom w:val="none" w:sz="0" w:space="0" w:color="auto"/>
        <w:right w:val="none" w:sz="0" w:space="0" w:color="auto"/>
      </w:divBdr>
    </w:div>
    <w:div w:id="2079472950">
      <w:bodyDiv w:val="1"/>
      <w:marLeft w:val="0"/>
      <w:marRight w:val="0"/>
      <w:marTop w:val="0"/>
      <w:marBottom w:val="0"/>
      <w:divBdr>
        <w:top w:val="none" w:sz="0" w:space="0" w:color="auto"/>
        <w:left w:val="none" w:sz="0" w:space="0" w:color="auto"/>
        <w:bottom w:val="none" w:sz="0" w:space="0" w:color="auto"/>
        <w:right w:val="none" w:sz="0" w:space="0" w:color="auto"/>
      </w:divBdr>
    </w:div>
    <w:div w:id="208374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O-RAP@fao.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fao.sharepoint.com/:x:/s/ESP-PACT-Team/Ef_TWuDy_ihLjLsnYIGOFyUBZ9OInfPv8Qld2kn-1HXMPg?e=jEgPeM&amp;ovuser=163ac468-abb8-44d0-81fd-d9db15e3af96%2CMuriel.Veldman%40fao.org&amp;clickparams=eyJBcHBOYW1lIjoiVGVhbXMtRGVza3RvcCIsIkFwcFZlcnNpb24iOiI0OS8yNTAxMzEwNjAxMyIsIkhhc0ZlZGVyYXRlZFVzZXIiOmZhbHNlfQ%3D%3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16/j.gfs.2025.10085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nstats.un.org/sdgs/metadata/files/Metadata-05-0a-01.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o.org/sustainable-development-goals-data-portal/data/indicators/5a1-women-ownership-of-agricultural-land/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b0bb55a-b4ea-4b74-942d-ac67961af1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B888652462E0349B3D4B34E9068E4D5" ma:contentTypeVersion="16" ma:contentTypeDescription="Creare un nuovo documento." ma:contentTypeScope="" ma:versionID="d3efb59a45f35577f87df8eef7bf657f">
  <xsd:schema xmlns:xsd="http://www.w3.org/2001/XMLSchema" xmlns:xs="http://www.w3.org/2001/XMLSchema" xmlns:p="http://schemas.microsoft.com/office/2006/metadata/properties" xmlns:ns3="9b0bb55a-b4ea-4b74-942d-ac67961af12c" xmlns:ns4="7eedff3d-48ee-47ee-98cf-6e6a7cf1e8d0" targetNamespace="http://schemas.microsoft.com/office/2006/metadata/properties" ma:root="true" ma:fieldsID="0d234610da381d8fd82f5cc012b04502" ns3:_="" ns4:_="">
    <xsd:import namespace="9b0bb55a-b4ea-4b74-942d-ac67961af12c"/>
    <xsd:import namespace="7eedff3d-48ee-47ee-98cf-6e6a7cf1e8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bb55a-b4ea-4b74-942d-ac67961af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dff3d-48ee-47ee-98cf-6e6a7cf1e8d0"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C70FB-CAE3-45D0-881D-3400AF70B2FC}">
  <ds:schemaRefs>
    <ds:schemaRef ds:uri="http://schemas.openxmlformats.org/officeDocument/2006/bibliography"/>
  </ds:schemaRefs>
</ds:datastoreItem>
</file>

<file path=customXml/itemProps2.xml><?xml version="1.0" encoding="utf-8"?>
<ds:datastoreItem xmlns:ds="http://schemas.openxmlformats.org/officeDocument/2006/customXml" ds:itemID="{F4AAB694-788C-429C-A8D3-A81E698F893D}">
  <ds:schemaRefs>
    <ds:schemaRef ds:uri="http://schemas.microsoft.com/office/2006/metadata/properties"/>
    <ds:schemaRef ds:uri="http://schemas.microsoft.com/office/infopath/2007/PartnerControls"/>
    <ds:schemaRef ds:uri="9b0bb55a-b4ea-4b74-942d-ac67961af12c"/>
  </ds:schemaRefs>
</ds:datastoreItem>
</file>

<file path=customXml/itemProps3.xml><?xml version="1.0" encoding="utf-8"?>
<ds:datastoreItem xmlns:ds="http://schemas.openxmlformats.org/officeDocument/2006/customXml" ds:itemID="{71C69554-D7EA-4D13-90BB-85661C4009D9}">
  <ds:schemaRefs>
    <ds:schemaRef ds:uri="http://schemas.microsoft.com/sharepoint/v3/contenttype/forms"/>
  </ds:schemaRefs>
</ds:datastoreItem>
</file>

<file path=customXml/itemProps4.xml><?xml version="1.0" encoding="utf-8"?>
<ds:datastoreItem xmlns:ds="http://schemas.openxmlformats.org/officeDocument/2006/customXml" ds:itemID="{7FE00D6E-1E57-4E35-9DD0-7135589A1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bb55a-b4ea-4b74-942d-ac67961af12c"/>
    <ds:schemaRef ds:uri="7eedff3d-48ee-47ee-98cf-6e6a7cf1e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5970</Words>
  <Characters>34029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Veldman, Muriel (ESP)</dc:creator>
  <cp:keywords/>
  <dc:description/>
  <cp:lastModifiedBy>muriel veldman</cp:lastModifiedBy>
  <cp:revision>4</cp:revision>
  <cp:lastPrinted>2025-01-07T16:09:00Z</cp:lastPrinted>
  <dcterms:created xsi:type="dcterms:W3CDTF">2025-05-07T15:18:00Z</dcterms:created>
  <dcterms:modified xsi:type="dcterms:W3CDTF">2025-05-07T15:20:00Z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0x0101001B888652462E0349B3D4B34E9068E4D5</vt:lpwstr>
  </property>
</Properties>
</file>